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95"/>
        <w:tblW w:w="10389" w:type="dxa"/>
        <w:tblLook w:val="04A0"/>
      </w:tblPr>
      <w:tblGrid>
        <w:gridCol w:w="5038"/>
        <w:gridCol w:w="5351"/>
      </w:tblGrid>
      <w:tr w:rsidR="00E344C7" w:rsidRPr="00E344C7" w:rsidTr="00055A78">
        <w:trPr>
          <w:trHeight w:val="3655"/>
        </w:trPr>
        <w:tc>
          <w:tcPr>
            <w:tcW w:w="5038" w:type="dxa"/>
          </w:tcPr>
          <w:p w:rsidR="00E344C7" w:rsidRPr="00E344C7" w:rsidRDefault="00E344C7" w:rsidP="00E344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E344C7">
              <w:rPr>
                <w:rFonts w:ascii="Times New Roman" w:hAnsi="Times New Roman"/>
                <w:bCs/>
                <w:lang w:val="ru-RU"/>
              </w:rPr>
              <w:t xml:space="preserve">  РОССИЙСКАЯ ФЕДЕРАЦИЯ</w:t>
            </w:r>
          </w:p>
          <w:p w:rsidR="00E344C7" w:rsidRPr="00E344C7" w:rsidRDefault="00E344C7" w:rsidP="00E344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E344C7">
              <w:rPr>
                <w:rFonts w:ascii="Times New Roman" w:hAnsi="Times New Roman"/>
                <w:bCs/>
                <w:lang w:val="ru-RU"/>
              </w:rPr>
              <w:t>ЧЕЧЕНСКАЯ РЕСПУБЛИКА</w:t>
            </w:r>
          </w:p>
          <w:p w:rsidR="00E344C7" w:rsidRPr="00E344C7" w:rsidRDefault="00E344C7" w:rsidP="00E344C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E344C7">
              <w:rPr>
                <w:rFonts w:ascii="Times New Roman" w:hAnsi="Times New Roman"/>
                <w:lang w:val="ru-RU"/>
              </w:rPr>
              <w:t>Муниципальное учреждение «Отдел образования</w:t>
            </w:r>
          </w:p>
          <w:p w:rsidR="00E344C7" w:rsidRPr="00E344C7" w:rsidRDefault="00E344C7" w:rsidP="00E344C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E344C7">
              <w:rPr>
                <w:rFonts w:ascii="Times New Roman" w:hAnsi="Times New Roman"/>
                <w:lang w:val="ru-RU"/>
              </w:rPr>
              <w:t xml:space="preserve"> Ножай-Юртовского муниципального района»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344C7">
              <w:rPr>
                <w:rFonts w:ascii="Times New Roman" w:hAnsi="Times New Roman"/>
                <w:b/>
                <w:lang w:val="ru-RU"/>
              </w:rPr>
              <w:t>Муниципальное бюджетное общеобразовательное учреждение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344C7">
              <w:rPr>
                <w:rFonts w:ascii="Times New Roman" w:hAnsi="Times New Roman"/>
                <w:b/>
                <w:lang w:val="ru-RU"/>
              </w:rPr>
              <w:t xml:space="preserve">«СРЕДНЯЯ ОБЩЕОБРАЗОВАТЕЛЬНАЯ ШКОЛА С. ДАТТАХ ИМЕНИ 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344C7">
              <w:rPr>
                <w:rFonts w:ascii="Times New Roman" w:hAnsi="Times New Roman"/>
                <w:b/>
                <w:lang w:val="ru-RU"/>
              </w:rPr>
              <w:t>ГАПУРА АДИХАШИДОВИЧА ДАКАЛОВА»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344C7">
              <w:rPr>
                <w:rFonts w:ascii="Times New Roman" w:hAnsi="Times New Roman"/>
                <w:b/>
                <w:lang w:val="ru-RU"/>
              </w:rPr>
              <w:t xml:space="preserve">(МБОУ «СОШ С. ДАТТАХ 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344C7">
              <w:rPr>
                <w:rFonts w:ascii="Times New Roman" w:hAnsi="Times New Roman"/>
                <w:b/>
                <w:lang w:val="ru-RU"/>
              </w:rPr>
              <w:t>ИМ. Г. А. ДАКАЛОВА»)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344C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366224, Чеченская Республика, Ножай-Юртовский район, 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344C7">
              <w:rPr>
                <w:rFonts w:ascii="Times New Roman" w:hAnsi="Times New Roman"/>
                <w:sz w:val="16"/>
                <w:szCs w:val="16"/>
                <w:lang w:val="ru-RU"/>
              </w:rPr>
              <w:t>с.</w:t>
            </w:r>
            <w:r w:rsidRPr="00E344C7">
              <w:rPr>
                <w:rFonts w:ascii="Times New Roman" w:hAnsi="Times New Roman"/>
                <w:sz w:val="16"/>
                <w:szCs w:val="16"/>
              </w:rPr>
              <w:t> </w:t>
            </w:r>
            <w:r w:rsidRPr="00E344C7">
              <w:rPr>
                <w:rFonts w:ascii="Times New Roman" w:hAnsi="Times New Roman"/>
                <w:sz w:val="16"/>
                <w:szCs w:val="16"/>
                <w:lang w:val="ru-RU"/>
              </w:rPr>
              <w:t>Даттах, ул. А.А. Кадырова, 36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4C7">
              <w:rPr>
                <w:rFonts w:ascii="Times New Roman" w:hAnsi="Times New Roman"/>
                <w:sz w:val="16"/>
                <w:szCs w:val="16"/>
              </w:rPr>
              <w:t xml:space="preserve">e-mail: dattah095@mail.ru, </w:t>
            </w:r>
            <w:r w:rsidRPr="00E344C7">
              <w:rPr>
                <w:rFonts w:ascii="Times New Roman" w:hAnsi="Times New Roman"/>
                <w:sz w:val="16"/>
                <w:szCs w:val="16"/>
                <w:lang w:val="ru-RU"/>
              </w:rPr>
              <w:t>сайт</w:t>
            </w:r>
            <w:r w:rsidRPr="00E344C7">
              <w:rPr>
                <w:rFonts w:ascii="Times New Roman" w:hAnsi="Times New Roman"/>
                <w:sz w:val="16"/>
                <w:szCs w:val="16"/>
              </w:rPr>
              <w:t xml:space="preserve"> http//:dattah.educhr.ru,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344C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ИНН 2009001877, КПП 200901001, 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E344C7">
              <w:rPr>
                <w:rFonts w:ascii="Times New Roman" w:hAnsi="Times New Roman"/>
                <w:sz w:val="16"/>
                <w:szCs w:val="16"/>
                <w:lang w:val="ru-RU"/>
              </w:rPr>
              <w:t>ОГРН 1092032001874, телефон +79280860778</w:t>
            </w:r>
          </w:p>
        </w:tc>
        <w:tc>
          <w:tcPr>
            <w:tcW w:w="5351" w:type="dxa"/>
          </w:tcPr>
          <w:p w:rsidR="00E344C7" w:rsidRPr="00E344C7" w:rsidRDefault="00E344C7" w:rsidP="00E344C7">
            <w:pPr>
              <w:spacing w:after="0" w:line="240" w:lineRule="auto"/>
              <w:ind w:left="39" w:firstLine="169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E344C7">
              <w:rPr>
                <w:rFonts w:ascii="Times New Roman" w:hAnsi="Times New Roman"/>
                <w:bCs/>
                <w:lang w:val="ru-RU"/>
              </w:rPr>
              <w:t>РОССИН ФЕДЕРАЦИ</w:t>
            </w:r>
          </w:p>
          <w:p w:rsidR="00E344C7" w:rsidRPr="00E344C7" w:rsidRDefault="00E344C7" w:rsidP="00E344C7">
            <w:pPr>
              <w:spacing w:after="0" w:line="240" w:lineRule="auto"/>
              <w:ind w:left="39" w:firstLine="169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E344C7">
              <w:rPr>
                <w:rFonts w:ascii="Times New Roman" w:hAnsi="Times New Roman"/>
                <w:bCs/>
                <w:lang w:val="ru-RU"/>
              </w:rPr>
              <w:t>НОХЧИЙН РЕСПУБЛИКА</w:t>
            </w:r>
          </w:p>
          <w:p w:rsidR="00E344C7" w:rsidRPr="00E344C7" w:rsidRDefault="00E344C7" w:rsidP="00E344C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E344C7">
              <w:rPr>
                <w:rFonts w:ascii="Times New Roman" w:hAnsi="Times New Roman"/>
                <w:lang w:val="ru-RU"/>
              </w:rPr>
              <w:t xml:space="preserve">Муниципальни хьукмат «Нажи-Юьртан </w:t>
            </w:r>
            <w:r w:rsidRPr="00E344C7">
              <w:rPr>
                <w:rFonts w:ascii="Times New Roman" w:hAnsi="Times New Roman"/>
                <w:bCs/>
                <w:lang w:val="ru-RU"/>
              </w:rPr>
              <w:t>муниципальни к1оштан дешаран отдел»</w:t>
            </w:r>
          </w:p>
          <w:p w:rsidR="00E344C7" w:rsidRPr="00E344C7" w:rsidRDefault="00E344C7" w:rsidP="00E34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E344C7">
              <w:rPr>
                <w:rFonts w:ascii="Times New Roman" w:hAnsi="Times New Roman"/>
                <w:b/>
                <w:bCs/>
                <w:lang w:val="ru-RU"/>
              </w:rPr>
              <w:t>Муниципальни бюджетан</w:t>
            </w:r>
          </w:p>
          <w:p w:rsidR="00E344C7" w:rsidRPr="00E344C7" w:rsidRDefault="00E344C7" w:rsidP="00E344C7">
            <w:pPr>
              <w:spacing w:after="0" w:line="240" w:lineRule="auto"/>
              <w:ind w:left="39" w:firstLine="169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E344C7">
              <w:rPr>
                <w:rFonts w:ascii="Times New Roman" w:hAnsi="Times New Roman"/>
                <w:b/>
                <w:bCs/>
                <w:lang w:val="ru-RU"/>
              </w:rPr>
              <w:t>йукъарадешаран хьукмат</w:t>
            </w:r>
          </w:p>
          <w:p w:rsidR="00E344C7" w:rsidRPr="00E344C7" w:rsidRDefault="00E344C7" w:rsidP="00E34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E344C7">
              <w:rPr>
                <w:rFonts w:ascii="Times New Roman" w:hAnsi="Times New Roman"/>
                <w:b/>
                <w:bCs/>
                <w:lang w:val="ru-RU"/>
              </w:rPr>
              <w:t>«ДАТТАХЕРА Г1.А.ДАКАЛОВН  Ц1АРАХ ЙОЛУ</w:t>
            </w:r>
          </w:p>
          <w:p w:rsidR="00E344C7" w:rsidRPr="00E344C7" w:rsidRDefault="00E344C7" w:rsidP="00E34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E344C7">
              <w:rPr>
                <w:rFonts w:ascii="Times New Roman" w:hAnsi="Times New Roman"/>
                <w:b/>
                <w:bCs/>
                <w:lang w:val="ru-RU"/>
              </w:rPr>
              <w:t>ЙУККЪЕРАЙУКЪАРДЕШАРАН ИШКОЛ»</w:t>
            </w:r>
          </w:p>
          <w:p w:rsidR="00E344C7" w:rsidRPr="00E344C7" w:rsidRDefault="00E344C7" w:rsidP="00E344C7">
            <w:pPr>
              <w:spacing w:after="0" w:line="240" w:lineRule="auto"/>
              <w:ind w:left="39" w:firstLine="169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E344C7">
              <w:rPr>
                <w:rFonts w:ascii="Times New Roman" w:hAnsi="Times New Roman"/>
                <w:b/>
                <w:bCs/>
                <w:lang w:val="ru-RU"/>
              </w:rPr>
              <w:t>(МБЙХЬ «ДАТТАХЕРА  Г1.А.ДАКАЛОВН Ц1АРАХ ЙЙИ»)</w:t>
            </w:r>
          </w:p>
          <w:p w:rsidR="00E344C7" w:rsidRPr="00E344C7" w:rsidRDefault="00E344C7" w:rsidP="00E344C7">
            <w:pPr>
              <w:spacing w:after="0" w:line="240" w:lineRule="auto"/>
              <w:ind w:left="39" w:firstLine="169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344C7">
              <w:rPr>
                <w:rFonts w:ascii="Times New Roman" w:hAnsi="Times New Roman"/>
                <w:sz w:val="16"/>
                <w:szCs w:val="16"/>
                <w:lang w:val="ru-RU"/>
              </w:rPr>
              <w:t>366224, Нохчийн Республика, Нажи-Йуьртан к</w:t>
            </w:r>
            <w:r w:rsidRPr="00E344C7">
              <w:rPr>
                <w:rFonts w:ascii="Times New Roman" w:hAnsi="Times New Roman"/>
                <w:sz w:val="16"/>
                <w:szCs w:val="16"/>
              </w:rPr>
              <w:t>I</w:t>
            </w:r>
            <w:r w:rsidRPr="00E344C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ошт, Даттахейурт, 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344C7">
              <w:rPr>
                <w:rFonts w:ascii="Times New Roman" w:hAnsi="Times New Roman"/>
                <w:sz w:val="16"/>
                <w:szCs w:val="16"/>
                <w:lang w:val="ru-RU"/>
              </w:rPr>
              <w:t>А.А. Кадыровн ц1арах урам, 36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4C7">
              <w:rPr>
                <w:rFonts w:ascii="Times New Roman" w:hAnsi="Times New Roman"/>
                <w:sz w:val="16"/>
                <w:szCs w:val="16"/>
              </w:rPr>
              <w:t xml:space="preserve">e-mail: dattah095@mail.ru, </w:t>
            </w:r>
            <w:r w:rsidRPr="00E344C7">
              <w:rPr>
                <w:rFonts w:ascii="Times New Roman" w:hAnsi="Times New Roman"/>
                <w:sz w:val="16"/>
                <w:szCs w:val="16"/>
                <w:lang w:val="ru-RU"/>
              </w:rPr>
              <w:t>сайт</w:t>
            </w:r>
            <w:r w:rsidRPr="00E344C7">
              <w:rPr>
                <w:rFonts w:ascii="Times New Roman" w:hAnsi="Times New Roman"/>
                <w:sz w:val="16"/>
                <w:szCs w:val="16"/>
              </w:rPr>
              <w:t xml:space="preserve"> http//:dattah.educhr.ru, 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344C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ИНН 2009001877, КПП 200901001, </w:t>
            </w:r>
          </w:p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344C7">
              <w:rPr>
                <w:rFonts w:ascii="Times New Roman" w:hAnsi="Times New Roman"/>
                <w:sz w:val="16"/>
                <w:szCs w:val="16"/>
                <w:lang w:val="ru-RU"/>
              </w:rPr>
              <w:t>ОГРН 1092032001874, телефон +79280860778</w:t>
            </w:r>
          </w:p>
        </w:tc>
      </w:tr>
      <w:tr w:rsidR="00E344C7" w:rsidRPr="00E344C7" w:rsidTr="00055A78">
        <w:trPr>
          <w:trHeight w:val="181"/>
        </w:trPr>
        <w:tc>
          <w:tcPr>
            <w:tcW w:w="10389" w:type="dxa"/>
            <w:gridSpan w:val="2"/>
          </w:tcPr>
          <w:p w:rsidR="00E344C7" w:rsidRPr="00E344C7" w:rsidRDefault="00137293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37293">
              <w:rPr>
                <w:color w:val="00000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3.75pt;height:21.3pt" o:hrpct="0" o:hralign="center" o:hr="t">
                  <v:imagedata r:id="rId8" o:title=""/>
                </v:shape>
              </w:pict>
            </w:r>
          </w:p>
        </w:tc>
      </w:tr>
    </w:tbl>
    <w:p w:rsidR="00835D4D" w:rsidRDefault="00835D4D" w:rsidP="00835D4D">
      <w:pPr>
        <w:suppressAutoHyphens/>
        <w:spacing w:after="0" w:line="240" w:lineRule="auto"/>
        <w:rPr>
          <w:rFonts w:ascii="Times New Roman" w:eastAsia="Arial Unicode MS" w:hAnsi="Times New Roman"/>
          <w:color w:val="00000A"/>
          <w:kern w:val="2"/>
          <w:sz w:val="24"/>
          <w:szCs w:val="24"/>
          <w:lang w:val="ru-RU"/>
        </w:rPr>
      </w:pPr>
    </w:p>
    <w:p w:rsidR="00E344C7" w:rsidRDefault="00E344C7" w:rsidP="00835D4D">
      <w:pPr>
        <w:suppressAutoHyphens/>
        <w:spacing w:after="0" w:line="240" w:lineRule="auto"/>
        <w:rPr>
          <w:rFonts w:ascii="Times New Roman" w:eastAsia="Arial Unicode MS" w:hAnsi="Times New Roman"/>
          <w:color w:val="00000A"/>
          <w:kern w:val="2"/>
          <w:sz w:val="24"/>
          <w:szCs w:val="24"/>
          <w:lang w:val="ru-RU"/>
        </w:rPr>
      </w:pPr>
    </w:p>
    <w:p w:rsidR="00E344C7" w:rsidRPr="00835D4D" w:rsidRDefault="00E344C7" w:rsidP="00835D4D">
      <w:pPr>
        <w:suppressAutoHyphens/>
        <w:spacing w:after="0" w:line="240" w:lineRule="auto"/>
        <w:rPr>
          <w:rFonts w:ascii="Times New Roman" w:eastAsia="Arial Unicode MS" w:hAnsi="Times New Roman"/>
          <w:color w:val="00000A"/>
          <w:kern w:val="2"/>
          <w:sz w:val="24"/>
          <w:szCs w:val="24"/>
          <w:lang w:val="ru-RU"/>
        </w:rPr>
      </w:pPr>
    </w:p>
    <w:p w:rsidR="00835D4D" w:rsidRPr="00835D4D" w:rsidRDefault="00835D4D" w:rsidP="00835D4D">
      <w:pPr>
        <w:suppressAutoHyphens/>
        <w:spacing w:after="0" w:line="240" w:lineRule="auto"/>
        <w:rPr>
          <w:rFonts w:ascii="Times New Roman" w:eastAsia="Arial Unicode MS" w:hAnsi="Times New Roman"/>
          <w:color w:val="00000A"/>
          <w:kern w:val="2"/>
          <w:sz w:val="24"/>
          <w:szCs w:val="24"/>
          <w:lang w:val="ru-RU"/>
        </w:rPr>
      </w:pPr>
    </w:p>
    <w:tbl>
      <w:tblPr>
        <w:tblW w:w="9922" w:type="dxa"/>
        <w:tblInd w:w="534" w:type="dxa"/>
        <w:tblLook w:val="04A0"/>
      </w:tblPr>
      <w:tblGrid>
        <w:gridCol w:w="5528"/>
        <w:gridCol w:w="4394"/>
      </w:tblGrid>
      <w:tr w:rsidR="00835D4D" w:rsidRPr="00E344C7" w:rsidTr="00E344C7">
        <w:tc>
          <w:tcPr>
            <w:tcW w:w="5528" w:type="dxa"/>
          </w:tcPr>
          <w:p w:rsidR="00835D4D" w:rsidRPr="00835D4D" w:rsidRDefault="00835D4D" w:rsidP="00835D4D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  <w:lang w:val="ru-RU"/>
              </w:rPr>
            </w:pPr>
            <w:r w:rsidRPr="00835D4D"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  <w:lang w:val="ru-RU"/>
              </w:rPr>
              <w:t>ПРИНЯТО</w:t>
            </w:r>
          </w:p>
          <w:p w:rsidR="00835D4D" w:rsidRPr="00835D4D" w:rsidRDefault="00835D4D" w:rsidP="00835D4D">
            <w:pPr>
              <w:suppressAutoHyphens/>
              <w:spacing w:after="0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  <w:r w:rsidRPr="00835D4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на </w:t>
            </w:r>
            <w:r w:rsidR="00456C25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заседании педагогического совета</w:t>
            </w:r>
          </w:p>
          <w:p w:rsidR="00835D4D" w:rsidRPr="00835D4D" w:rsidRDefault="0003290E" w:rsidP="00835D4D">
            <w:pPr>
              <w:suppressAutoHyphens/>
              <w:spacing w:after="0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П</w:t>
            </w:r>
            <w:r w:rsidR="0008737A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ротокол № 1-вн от «12</w:t>
            </w:r>
            <w:r w:rsidR="00E344C7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» </w:t>
            </w:r>
            <w:r w:rsidR="0008737A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сентября </w:t>
            </w:r>
            <w:r w:rsidR="00723A81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 г.</w:t>
            </w:r>
          </w:p>
          <w:p w:rsidR="00835D4D" w:rsidRDefault="00835D4D" w:rsidP="00835D4D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</w:p>
          <w:p w:rsidR="00D5005B" w:rsidRPr="00835D4D" w:rsidRDefault="00D5005B" w:rsidP="00D5005B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E26613" w:rsidRDefault="00E26613" w:rsidP="00835D4D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  <w:lang w:val="ru-RU"/>
              </w:rPr>
              <w:t>УТВЕРЖДАЮ</w:t>
            </w:r>
          </w:p>
          <w:p w:rsidR="001E0986" w:rsidRDefault="001E0986" w:rsidP="00835D4D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директор</w:t>
            </w:r>
            <w:r w:rsidR="00E344C7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 МБОУ «СОШ с. Даттах»</w:t>
            </w:r>
          </w:p>
          <w:p w:rsidR="005F1FDF" w:rsidRDefault="00E344C7" w:rsidP="00835D4D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им. Г. А. Дакалова»</w:t>
            </w:r>
          </w:p>
          <w:p w:rsidR="005F1FDF" w:rsidRDefault="005F1FDF" w:rsidP="00835D4D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______________/ </w:t>
            </w:r>
            <w:r w:rsidR="006560E8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Я.С. Зубайраев</w:t>
            </w: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 /</w:t>
            </w:r>
          </w:p>
          <w:p w:rsidR="001E0986" w:rsidRDefault="00AF2ED7" w:rsidP="00835D4D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Приказ </w:t>
            </w:r>
            <w:r w:rsidR="00C9189B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«</w:t>
            </w:r>
            <w:r w:rsidR="0008737A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12</w:t>
            </w:r>
            <w:r w:rsidR="00E344C7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» </w:t>
            </w:r>
            <w:r w:rsidR="0008737A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сентября</w:t>
            </w:r>
            <w:r w:rsidR="00723A81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 2025</w:t>
            </w:r>
            <w:r w:rsidR="00C9189B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 г.</w:t>
            </w:r>
            <w:r w:rsidR="0008737A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 №___</w:t>
            </w:r>
          </w:p>
          <w:p w:rsidR="001E0986" w:rsidRDefault="001E0986" w:rsidP="00835D4D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</w:p>
          <w:p w:rsidR="00835D4D" w:rsidRPr="00835D4D" w:rsidRDefault="00835D4D" w:rsidP="00835D4D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</w:p>
        </w:tc>
      </w:tr>
    </w:tbl>
    <w:p w:rsidR="00C80030" w:rsidRPr="00C80030" w:rsidRDefault="00C80030" w:rsidP="00C80030">
      <w:pPr>
        <w:tabs>
          <w:tab w:val="left" w:pos="4052"/>
        </w:tabs>
        <w:spacing w:after="0" w:line="256" w:lineRule="auto"/>
        <w:jc w:val="center"/>
        <w:rPr>
          <w:rFonts w:ascii="Times New Roman" w:eastAsia="Calibri" w:hAnsi="Times New Roman"/>
          <w:b/>
          <w:sz w:val="24"/>
          <w:lang w:val="ru-RU" w:bidi="ru-RU"/>
        </w:rPr>
      </w:pPr>
      <w:r w:rsidRPr="00C80030">
        <w:rPr>
          <w:rFonts w:ascii="Times New Roman" w:eastAsia="Calibri" w:hAnsi="Times New Roman"/>
          <w:b/>
          <w:sz w:val="24"/>
          <w:lang w:val="ru-RU" w:bidi="ru-RU"/>
        </w:rPr>
        <w:t xml:space="preserve">Положение о формах, периодичности, порядке текущего контроля успеваемости и промежуточной аттестации обучающихся </w:t>
      </w:r>
    </w:p>
    <w:p w:rsidR="00C80030" w:rsidRPr="00C80030" w:rsidRDefault="00C80030" w:rsidP="00C80030">
      <w:pPr>
        <w:tabs>
          <w:tab w:val="left" w:pos="4052"/>
        </w:tabs>
        <w:spacing w:after="0" w:line="256" w:lineRule="auto"/>
        <w:jc w:val="center"/>
        <w:rPr>
          <w:rFonts w:ascii="Times New Roman" w:eastAsia="Calibri" w:hAnsi="Times New Roman"/>
          <w:b/>
          <w:sz w:val="24"/>
          <w:lang w:val="ru-RU" w:bidi="ru-RU"/>
        </w:rPr>
      </w:pPr>
      <w:r w:rsidRPr="00C80030">
        <w:rPr>
          <w:rFonts w:ascii="Times New Roman" w:eastAsia="Calibri" w:hAnsi="Times New Roman"/>
          <w:b/>
          <w:sz w:val="24"/>
          <w:lang w:val="ru-RU" w:bidi="ru-RU"/>
        </w:rPr>
        <w:t>в МБОУ «СОШ с. Даттах им. Г. А. Дакалова»</w:t>
      </w:r>
    </w:p>
    <w:p w:rsidR="00C80030" w:rsidRPr="00C80030" w:rsidRDefault="00C80030" w:rsidP="00C80030">
      <w:pPr>
        <w:tabs>
          <w:tab w:val="left" w:pos="4052"/>
        </w:tabs>
        <w:spacing w:after="0" w:line="256" w:lineRule="auto"/>
        <w:jc w:val="center"/>
        <w:rPr>
          <w:rFonts w:ascii="Times New Roman" w:eastAsia="Calibri" w:hAnsi="Times New Roman"/>
          <w:sz w:val="24"/>
          <w:lang w:val="ru-RU"/>
        </w:rPr>
      </w:pPr>
    </w:p>
    <w:p w:rsidR="00C80030" w:rsidRPr="00C80030" w:rsidRDefault="00C80030" w:rsidP="00C80030">
      <w:pPr>
        <w:spacing w:after="0" w:line="256" w:lineRule="auto"/>
        <w:jc w:val="center"/>
        <w:rPr>
          <w:rFonts w:ascii="Times New Roman" w:eastAsia="Calibri" w:hAnsi="Times New Roman"/>
          <w:sz w:val="24"/>
          <w:szCs w:val="24"/>
          <w:lang w:val="ru-RU"/>
        </w:rPr>
      </w:pPr>
      <w:r w:rsidRPr="00C80030">
        <w:rPr>
          <w:rFonts w:ascii="Times New Roman" w:eastAsia="Calibri" w:hAnsi="Times New Roman"/>
          <w:b/>
          <w:sz w:val="24"/>
          <w:szCs w:val="24"/>
          <w:lang w:val="ru-RU"/>
        </w:rPr>
        <w:t>1. Общие положения</w:t>
      </w:r>
    </w:p>
    <w:p w:rsidR="00C80030" w:rsidRPr="00C80030" w:rsidRDefault="00C80030" w:rsidP="00C80030">
      <w:pPr>
        <w:tabs>
          <w:tab w:val="left" w:pos="4052"/>
        </w:tabs>
        <w:spacing w:after="0" w:line="256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C80030">
        <w:rPr>
          <w:rFonts w:ascii="Times New Roman" w:eastAsia="Calibri" w:hAnsi="Times New Roman"/>
          <w:sz w:val="24"/>
          <w:szCs w:val="24"/>
          <w:lang w:val="ru-RU"/>
        </w:rPr>
        <w:t xml:space="preserve">1.1. Положение о </w:t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>формах, периодичности и порядке текущего контроля успеваемости и промежуточной аттестации обучающихся</w:t>
      </w:r>
      <w:r w:rsidRPr="00C80030">
        <w:rPr>
          <w:rFonts w:ascii="Times New Roman" w:eastAsia="Calibri" w:hAnsi="Times New Roman"/>
          <w:sz w:val="24"/>
          <w:szCs w:val="24"/>
          <w:lang w:val="ru-RU"/>
        </w:rPr>
        <w:t xml:space="preserve"> (далее — Положение) в МБОУ «СОШ с. Даттах им. Г. А. Дакалова» (далее – ОО) разработано в соответствии с:</w:t>
      </w:r>
    </w:p>
    <w:p w:rsidR="00C80030" w:rsidRPr="00C80030" w:rsidRDefault="00C80030" w:rsidP="00C80030">
      <w:pPr>
        <w:spacing w:after="0" w:line="256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C80030">
        <w:rPr>
          <w:rFonts w:ascii="Times New Roman" w:eastAsia="Calibri" w:hAnsi="Times New Roman"/>
          <w:sz w:val="24"/>
          <w:szCs w:val="24"/>
          <w:lang w:val="ru-RU"/>
        </w:rPr>
        <w:t xml:space="preserve">- Федеральным законом от 29.12.2012 № 273-ФЗ «Об образовании в Российской Федерации»; </w:t>
      </w:r>
    </w:p>
    <w:p w:rsidR="00C80030" w:rsidRPr="00C80030" w:rsidRDefault="00C80030" w:rsidP="00C80030">
      <w:pPr>
        <w:spacing w:after="0" w:line="256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C80030">
        <w:rPr>
          <w:rFonts w:ascii="Times New Roman" w:eastAsia="Calibri" w:hAnsi="Times New Roman"/>
          <w:sz w:val="24"/>
          <w:szCs w:val="24"/>
          <w:lang w:val="ru-RU"/>
        </w:rPr>
        <w:t>- Постановлением Правительства Российской Федерации от 30 апреля 2024 г. № 556           «Об утверждении перечня мероприятий по оценке качества образования и Правил проведения мероприятий по оценке качества образования»;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eastAsia="Calibri" w:hAnsi="Times New Roman"/>
          <w:sz w:val="24"/>
          <w:lang w:val="ru-RU"/>
        </w:rPr>
      </w:pPr>
      <w:r w:rsidRPr="00C80030">
        <w:rPr>
          <w:rFonts w:ascii="Times New Roman" w:eastAsia="Calibri" w:hAnsi="Times New Roman"/>
          <w:sz w:val="24"/>
          <w:lang w:val="ru-RU"/>
        </w:rPr>
        <w:t>- приказом Министерства просвещения РФ от 31 мая 2021 г. № 286 «Об утверждении федерального государственного образовательного стандарта начального общего образования» (с изменениями и дополнениями);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eastAsia="Calibri" w:hAnsi="Times New Roman"/>
          <w:sz w:val="24"/>
          <w:lang w:val="ru-RU"/>
        </w:rPr>
      </w:pPr>
      <w:r w:rsidRPr="00C80030">
        <w:rPr>
          <w:rFonts w:ascii="Times New Roman" w:eastAsia="Calibri" w:hAnsi="Times New Roman"/>
          <w:sz w:val="24"/>
          <w:lang w:val="ru-RU"/>
        </w:rPr>
        <w:t>- приказом Министерства просвещения РФ от 31 мая 2021 г. № 287 «Об утверждении федерального государственного образовательного стандарта основного общего образования» (с изменениями и дополнениями);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eastAsia="Calibri" w:hAnsi="Times New Roman"/>
          <w:sz w:val="24"/>
          <w:lang w:val="ru-RU"/>
        </w:rPr>
      </w:pPr>
      <w:r w:rsidRPr="00C80030">
        <w:rPr>
          <w:rFonts w:ascii="Times New Roman" w:eastAsia="Calibri" w:hAnsi="Times New Roman"/>
          <w:sz w:val="24"/>
          <w:lang w:val="ru-RU"/>
        </w:rPr>
        <w:t>- приказом Министерства образования и науки РФ от 17 мая 2012 г. № 413                           «Об утверждении федерального государственного образовательного стандарта среднего общего образования» (с изменениями и дополнениями);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- приказом Министерства просвещения Российской Федерации от 22.03.2021 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lastRenderedPageBreak/>
        <w:t>- приказом Министерства просвещения РФ от 18 мая 2023 г. № 372 «Об утверждении федеральной образовательной программы начального общего образования» (с изменениями и дополнениями);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- приказом Министерства просвещения РФ от 18 мая 2023 г. № 370 «Об утверждении федеральной образовательной программы основного общего образования» (с изменениями и дополнениями);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- приказом Министерства просвещения РФ от 18 мая 2023 г. № 371 «Об утверждении федеральной образовательной программы среднего общего образования» (с изменениями и дополнениями);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- приказом Министерства науки и высшего образования Российской Федерации и Министерства просвещения Российской Федерации от 05.08.2020 г. № 882/391 «Об организации и осуществлении образовательной деятельности при сетевой форме реализации образовательных программ»;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-</w:t>
      </w:r>
      <w:r w:rsidRPr="00C80030">
        <w:rPr>
          <w:rFonts w:eastAsia="Calibri"/>
          <w:lang w:val="ru-RU"/>
        </w:rPr>
        <w:t xml:space="preserve"> </w:t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>письмом Министерства просвещения РФ от 13 января 2023 г. N 03-49 «О направлении методических рекомендаций»;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-</w:t>
      </w:r>
      <w:r w:rsidRPr="00C80030">
        <w:rPr>
          <w:rFonts w:eastAsia="Calibri"/>
          <w:lang w:val="ru-RU"/>
        </w:rPr>
        <w:t xml:space="preserve"> </w:t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методическими рекомендациями: Система оценки достижений планируемых предметных результатов по соответствующим предметам </w:t>
      </w:r>
      <w:hyperlink r:id="rId9" w:history="1">
        <w:r w:rsidRPr="00C80030">
          <w:rPr>
            <w:rFonts w:ascii="Times New Roman" w:hAnsi="Times New Roman"/>
            <w:color w:val="0000FF"/>
            <w:sz w:val="24"/>
            <w:u w:val="single"/>
            <w:lang w:val="ru-RU" w:eastAsia="ru-RU"/>
          </w:rPr>
          <w:t>https://edsoo.ru/metodicheskie-posobiya-i-rekomendaczii/</w:t>
        </w:r>
      </w:hyperlink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 ;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- методическими пособиями: Достижение метапредметных результатов в рамках изучения учебных предметов</w:t>
      </w:r>
      <w:r w:rsidRPr="00C80030">
        <w:rPr>
          <w:rFonts w:eastAsia="Calibri"/>
          <w:lang w:val="ru-RU"/>
        </w:rPr>
        <w:t xml:space="preserve"> </w:t>
      </w:r>
      <w:hyperlink r:id="rId10" w:history="1">
        <w:r w:rsidRPr="00C80030">
          <w:rPr>
            <w:rFonts w:ascii="Times New Roman" w:hAnsi="Times New Roman"/>
            <w:color w:val="0000FF"/>
            <w:sz w:val="24"/>
            <w:u w:val="single"/>
            <w:lang w:val="ru-RU" w:eastAsia="ru-RU"/>
          </w:rPr>
          <w:t>https://edsoo.ru/metodicheskie-posobiya-i-rekomendaczii/</w:t>
        </w:r>
      </w:hyperlink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 ;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- методические рекомендации по формированию функциональной грамотности обучающихся</w:t>
      </w:r>
      <w:r w:rsidRPr="00C80030">
        <w:rPr>
          <w:rFonts w:eastAsia="Calibri"/>
          <w:lang w:val="ru-RU"/>
        </w:rPr>
        <w:t xml:space="preserve"> </w:t>
      </w:r>
      <w:hyperlink r:id="rId11" w:history="1">
        <w:r w:rsidRPr="00C80030">
          <w:rPr>
            <w:rFonts w:ascii="Times New Roman" w:hAnsi="Times New Roman"/>
            <w:color w:val="0000FF"/>
            <w:sz w:val="24"/>
            <w:u w:val="single"/>
            <w:lang w:val="ru-RU" w:eastAsia="ru-RU"/>
          </w:rPr>
          <w:t>https://edsoo.ru/metodicheskie-posobiya-i-rekomendaczii/</w:t>
        </w:r>
      </w:hyperlink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 ;</w:t>
      </w:r>
    </w:p>
    <w:p w:rsidR="00C80030" w:rsidRPr="00C80030" w:rsidRDefault="00C80030" w:rsidP="00C80030">
      <w:pPr>
        <w:tabs>
          <w:tab w:val="left" w:pos="1368"/>
        </w:tabs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-</w:t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ab/>
        <w:t>Письмом Минобрануки ЧР от 12 сентября 2025 г. № 1479/07-43 «О направлении  методических рекомендаций по обеспечению единства подходов в системе оценки достижения планируемых результатов обучающихся образовательных организаций ЧР, реализующих общеобразовательные программы»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eastAsia="Calibri" w:hAnsi="Times New Roman"/>
          <w:i/>
          <w:sz w:val="24"/>
          <w:szCs w:val="24"/>
          <w:shd w:val="clear" w:color="auto" w:fill="FFFFFF"/>
          <w:lang w:val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- Уставом </w:t>
      </w:r>
      <w:r w:rsidRPr="00C80030">
        <w:rPr>
          <w:rFonts w:ascii="Times New Roman" w:eastAsia="Calibri" w:hAnsi="Times New Roman"/>
          <w:sz w:val="24"/>
          <w:szCs w:val="24"/>
          <w:lang w:val="ru-RU"/>
        </w:rPr>
        <w:t>муниципального бюджетного общеобразовательного учреждения МБОУ «СОШ с. Даттах им. Г. А. Дакалова»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1.2. В данном Положении использованы следующие определения: 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b/>
          <w:bCs/>
          <w:i/>
          <w:sz w:val="24"/>
          <w:szCs w:val="24"/>
          <w:lang w:val="ru-RU" w:eastAsia="ru-RU"/>
        </w:rPr>
        <w:t>Оценка учебных достижений</w:t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 - это процесс по установлению степени соответствия реально достигнутых результатов планируемым целям; </w:t>
      </w:r>
      <w:r w:rsidRPr="00C80030">
        <w:rPr>
          <w:rFonts w:ascii="Times New Roman" w:hAnsi="Times New Roman"/>
          <w:color w:val="000000"/>
          <w:sz w:val="24"/>
          <w:szCs w:val="24"/>
          <w:lang w:val="ru-RU" w:eastAsia="ru-RU"/>
        </w:rPr>
        <w:t>результат педагогической диагностики учебной деятельности обучающегося, отражающий качество усвоения знаний, умений и навыков; может быть выражена через отметки, баллы или качественные характеристики;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b/>
          <w:bCs/>
          <w:i/>
          <w:sz w:val="24"/>
          <w:szCs w:val="24"/>
          <w:lang w:val="ru-RU" w:eastAsia="ru-RU"/>
        </w:rPr>
        <w:t xml:space="preserve"> Отметка</w:t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 - числовое выражение уровня усвоения обучающимся учебного материала за урок, тему или период (четверть, триместр, полугодие, год), фиксируемое в журнале;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b/>
          <w:bCs/>
          <w:i/>
          <w:sz w:val="24"/>
          <w:szCs w:val="24"/>
          <w:lang w:val="ru-RU" w:eastAsia="ru-RU"/>
        </w:rPr>
        <w:t>Текущий контроль успеваемости</w:t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 - это систематическая проверка знаний обучающихся, проводимая педагогическим работником на уроках (учебных занятиях) в соответствии с образовательной программой; 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b/>
          <w:bCs/>
          <w:i/>
          <w:sz w:val="24"/>
          <w:szCs w:val="24"/>
          <w:lang w:val="ru-RU" w:eastAsia="ru-RU"/>
        </w:rPr>
        <w:t>Промежуточная аттестация</w:t>
      </w:r>
      <w:r w:rsidRPr="00C80030">
        <w:rPr>
          <w:rFonts w:ascii="Times New Roman" w:hAnsi="Times New Roman"/>
          <w:i/>
          <w:sz w:val="24"/>
          <w:szCs w:val="24"/>
          <w:lang w:val="ru-RU" w:eastAsia="ru-RU"/>
        </w:rPr>
        <w:t xml:space="preserve"> обучающихся</w:t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 - процедура, проводимая с целью определения степени освоения образовательной программы соответствующего уровня, в том числе отдельной ее части, учебною предмета, курса, дисциплины (модуля) образовательной программы и является основанием для решения вопроса о переводе обучающегося в следующих класс. 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Итоговая аттестация</w:t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 - форма оценки степени и уровня освоения обучающимися образовательной программы.</w:t>
      </w:r>
      <w:r w:rsidRPr="00C80030">
        <w:rPr>
          <w:rFonts w:eastAsia="Calibri"/>
          <w:vertAlign w:val="superscript"/>
          <w:lang w:val="ru-RU" w:eastAsia="ru-RU"/>
        </w:rPr>
        <w:footnoteReference w:id="2"/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C80030" w:rsidRPr="00C80030" w:rsidRDefault="00C80030" w:rsidP="00C80030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C80030">
        <w:rPr>
          <w:rFonts w:ascii="Times New Roman" w:eastAsia="Calibri" w:hAnsi="Times New Roman"/>
          <w:b/>
          <w:bCs/>
          <w:i/>
          <w:sz w:val="24"/>
          <w:szCs w:val="24"/>
          <w:lang w:val="ru-RU"/>
        </w:rPr>
        <w:t>Диагностические работы</w:t>
      </w:r>
      <w:r w:rsidRPr="00C80030">
        <w:rPr>
          <w:rFonts w:ascii="Times New Roman" w:eastAsia="Calibri" w:hAnsi="Times New Roman"/>
          <w:sz w:val="24"/>
          <w:szCs w:val="24"/>
          <w:lang w:val="ru-RU"/>
        </w:rPr>
        <w:t xml:space="preserve"> -  форма оценки или мониторинга 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 включая достижение каждым обучающимся и/или группой обучающихся требований к предметным и/или </w:t>
      </w:r>
      <w:r w:rsidRPr="00C80030">
        <w:rPr>
          <w:rFonts w:ascii="Times New Roman" w:eastAsia="Calibri" w:hAnsi="Times New Roman"/>
          <w:sz w:val="24"/>
          <w:szCs w:val="24"/>
          <w:lang w:val="ru-RU"/>
        </w:rPr>
        <w:lastRenderedPageBreak/>
        <w:t>метапредметным, и/или личностным результатам обучения в соответствии с ФГОС, а также факторы, обусловливающие выявленные результаты обучения. Не являются формой контроля. По итогам проведения диагностических работ отметки обучающимся не выставляются, результаты используются исключительно в целях анализа и дальнейшей коррекции образовательного процесса.</w:t>
      </w:r>
    </w:p>
    <w:p w:rsidR="00C80030" w:rsidRPr="00C80030" w:rsidRDefault="00C80030" w:rsidP="00C80030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C80030">
        <w:rPr>
          <w:rFonts w:ascii="Times New Roman" w:eastAsia="Calibri" w:hAnsi="Times New Roman"/>
          <w:b/>
          <w:bCs/>
          <w:i/>
          <w:sz w:val="24"/>
          <w:szCs w:val="24"/>
          <w:lang w:val="ru-RU"/>
        </w:rPr>
        <w:t>Контрольные работы</w:t>
      </w:r>
      <w:r w:rsidRPr="00C80030">
        <w:rPr>
          <w:rFonts w:ascii="Times New Roman" w:eastAsia="Calibri" w:hAnsi="Times New Roman"/>
          <w:b/>
          <w:bCs/>
          <w:sz w:val="24"/>
          <w:szCs w:val="24"/>
          <w:lang w:val="ru-RU"/>
        </w:rPr>
        <w:t xml:space="preserve"> </w:t>
      </w:r>
      <w:r w:rsidRPr="00C80030">
        <w:rPr>
          <w:rFonts w:ascii="Times New Roman" w:eastAsia="Calibri" w:hAnsi="Times New Roman"/>
          <w:sz w:val="24"/>
          <w:szCs w:val="24"/>
          <w:lang w:val="ru-RU"/>
        </w:rPr>
        <w:t>-</w:t>
      </w:r>
      <w:r w:rsidRPr="00C80030">
        <w:rPr>
          <w:rFonts w:eastAsia="Calibri" w:cs="Arial"/>
          <w:sz w:val="24"/>
          <w:szCs w:val="24"/>
          <w:lang w:val="ru-RU"/>
        </w:rPr>
        <w:t xml:space="preserve"> </w:t>
      </w:r>
      <w:r w:rsidRPr="00C80030">
        <w:rPr>
          <w:rFonts w:ascii="Times New Roman" w:eastAsia="Calibri" w:hAnsi="Times New Roman"/>
          <w:sz w:val="24"/>
          <w:szCs w:val="24"/>
          <w:lang w:val="ru-RU"/>
        </w:rPr>
        <w:t>форма</w:t>
      </w:r>
      <w:r w:rsidRPr="00C80030">
        <w:rPr>
          <w:rFonts w:eastAsia="Calibri" w:cs="Arial"/>
          <w:sz w:val="24"/>
          <w:szCs w:val="24"/>
          <w:lang w:val="ru-RU"/>
        </w:rPr>
        <w:t xml:space="preserve"> </w:t>
      </w:r>
      <w:r w:rsidRPr="00C80030">
        <w:rPr>
          <w:rFonts w:ascii="Times New Roman" w:eastAsia="Calibri" w:hAnsi="Times New Roman"/>
          <w:sz w:val="24"/>
          <w:szCs w:val="24"/>
          <w:lang w:val="ru-RU"/>
        </w:rPr>
        <w:t>контроля успеваемости обучающихся, реализуемая в рамках образовательного процесса в общеобразовательной организации и нацеленная на оценку достижения каждым обучающимся и/или группой обучающихся требований к предметным и/или метапредметным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 при освоении образовательной программы.</w:t>
      </w:r>
    </w:p>
    <w:p w:rsidR="00C80030" w:rsidRPr="00C80030" w:rsidRDefault="00C80030" w:rsidP="00C80030">
      <w:pPr>
        <w:spacing w:after="16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C80030">
        <w:rPr>
          <w:rFonts w:ascii="Times New Roman" w:eastAsia="Calibri" w:hAnsi="Times New Roman"/>
          <w:sz w:val="24"/>
          <w:szCs w:val="24"/>
          <w:lang w:val="ru-RU"/>
        </w:rPr>
        <w:t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  на уровне начального общего образования; от одного до двух уроков - не более чем 45 минут каждый на уровне основного и среднего общего образования.</w:t>
      </w:r>
    </w:p>
    <w:p w:rsidR="00C80030" w:rsidRPr="00C80030" w:rsidRDefault="00C80030" w:rsidP="00C80030">
      <w:pPr>
        <w:spacing w:after="16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</w:p>
    <w:p w:rsidR="00C80030" w:rsidRPr="00C80030" w:rsidRDefault="00C80030" w:rsidP="00C80030">
      <w:pPr>
        <w:spacing w:after="160" w:line="259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  <w:u w:val="single"/>
          <w:lang w:val="ru-RU"/>
        </w:rPr>
      </w:pPr>
      <w:r w:rsidRPr="00C80030">
        <w:rPr>
          <w:rFonts w:ascii="Times New Roman" w:eastAsia="Calibri" w:hAnsi="Times New Roman"/>
          <w:b/>
          <w:bCs/>
          <w:sz w:val="24"/>
          <w:szCs w:val="24"/>
          <w:u w:val="single"/>
          <w:lang w:val="ru-RU"/>
        </w:rPr>
        <w:t>Формы контрольных работ, проводимых в рамках реализации основных общеобразовательных программ</w:t>
      </w:r>
      <w:r w:rsidRPr="00C80030">
        <w:rPr>
          <w:rFonts w:eastAsia="Calibri" w:cs="Arial"/>
          <w:u w:val="single"/>
          <w:lang w:val="ru-RU"/>
        </w:rPr>
        <w:t xml:space="preserve"> </w:t>
      </w:r>
      <w:r w:rsidRPr="00C80030">
        <w:rPr>
          <w:rFonts w:ascii="Times New Roman" w:eastAsia="Calibri" w:hAnsi="Times New Roman"/>
          <w:b/>
          <w:bCs/>
          <w:sz w:val="24"/>
          <w:szCs w:val="24"/>
          <w:u w:val="single"/>
          <w:lang w:val="ru-RU"/>
        </w:rPr>
        <w:t>по основным предметам учебного плана:</w:t>
      </w:r>
    </w:p>
    <w:p w:rsidR="00C80030" w:rsidRPr="00C80030" w:rsidRDefault="00C80030" w:rsidP="00C80030">
      <w:pPr>
        <w:spacing w:after="16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C80030">
        <w:rPr>
          <w:rFonts w:ascii="Times New Roman" w:eastAsia="Calibri" w:hAnsi="Times New Roman"/>
          <w:b/>
          <w:bCs/>
          <w:i/>
          <w:iCs/>
          <w:sz w:val="24"/>
          <w:szCs w:val="24"/>
          <w:lang w:val="ru-RU"/>
        </w:rPr>
        <w:t>Тематическая контрольная работа</w:t>
      </w:r>
      <w:r w:rsidRPr="00C80030">
        <w:rPr>
          <w:rFonts w:ascii="Times New Roman" w:eastAsia="Calibri" w:hAnsi="Times New Roman"/>
          <w:sz w:val="24"/>
          <w:szCs w:val="24"/>
          <w:lang w:val="ru-RU"/>
        </w:rPr>
        <w:t xml:space="preserve"> - это форма письменной проверки результатов обучения, проводимая по завершении изучения темы или раздела учебного курса с целью определения уровня достижения предметных и (или) метапредметных результатов. На уровне начального общего образования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</w:t>
      </w:r>
    </w:p>
    <w:p w:rsidR="00C80030" w:rsidRPr="00C80030" w:rsidRDefault="00C80030" w:rsidP="00C80030">
      <w:pPr>
        <w:spacing w:after="16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C80030">
        <w:rPr>
          <w:rFonts w:ascii="Times New Roman" w:eastAsia="Calibri" w:hAnsi="Times New Roman"/>
          <w:b/>
          <w:bCs/>
          <w:i/>
          <w:iCs/>
          <w:sz w:val="24"/>
          <w:szCs w:val="24"/>
          <w:lang w:val="ru-RU"/>
        </w:rPr>
        <w:t>Четвертная (триместровая, полугодовая) контрольная работа</w:t>
      </w:r>
      <w:r w:rsidRPr="00C80030">
        <w:rPr>
          <w:rFonts w:ascii="Times New Roman" w:eastAsia="Calibri" w:hAnsi="Times New Roman"/>
          <w:sz w:val="24"/>
          <w:szCs w:val="24"/>
          <w:lang w:val="ru-RU"/>
        </w:rPr>
        <w:t xml:space="preserve"> - форма письменной проверки результатов обучения, проводимой в конце соответствующего учебного периода с целью проверки достижения предметных и (или) метапредметных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</w:t>
      </w:r>
    </w:p>
    <w:p w:rsidR="00C80030" w:rsidRPr="00C80030" w:rsidRDefault="00C80030" w:rsidP="00C80030">
      <w:pPr>
        <w:spacing w:after="16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C80030">
        <w:rPr>
          <w:rFonts w:ascii="Times New Roman" w:eastAsia="Calibri" w:hAnsi="Times New Roman"/>
          <w:b/>
          <w:bCs/>
          <w:i/>
          <w:iCs/>
          <w:sz w:val="24"/>
          <w:szCs w:val="24"/>
          <w:lang w:val="ru-RU"/>
        </w:rPr>
        <w:t>Комплексная контрольная работа</w:t>
      </w:r>
      <w:r w:rsidRPr="00C80030">
        <w:rPr>
          <w:rFonts w:ascii="Times New Roman" w:eastAsia="Calibri" w:hAnsi="Times New Roman"/>
          <w:sz w:val="24"/>
          <w:szCs w:val="24"/>
          <w:lang w:val="ru-RU"/>
        </w:rPr>
        <w:t xml:space="preserve"> - формой письменной проверки результатов обучения, включающая задания из различных разделов предмета и (или) предметов и направленная на проверку способности обучающихся применять знания комплексно в межпредметных и практических ситуациях, в том числе с элементами функциональной грамотности (читательской, естественно-научной, математической, цифровой, финансовой). На уровне начального общего образования такая работа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 Комплексная контрольная работа проводится по инициативе администрации не реже одного раза в два года.</w:t>
      </w:r>
    </w:p>
    <w:p w:rsidR="00C80030" w:rsidRPr="00C80030" w:rsidRDefault="00C80030" w:rsidP="00C80030">
      <w:pPr>
        <w:spacing w:after="16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C80030">
        <w:rPr>
          <w:rFonts w:ascii="Times New Roman" w:eastAsia="Calibri" w:hAnsi="Times New Roman"/>
          <w:b/>
          <w:bCs/>
          <w:i/>
          <w:iCs/>
          <w:sz w:val="24"/>
          <w:szCs w:val="24"/>
          <w:lang w:val="ru-RU"/>
        </w:rPr>
        <w:t>Контрольный диктант</w:t>
      </w:r>
      <w:r w:rsidRPr="00C80030">
        <w:rPr>
          <w:rFonts w:ascii="Times New Roman" w:eastAsia="Calibri" w:hAnsi="Times New Roman"/>
          <w:sz w:val="24"/>
          <w:szCs w:val="24"/>
          <w:lang w:val="ru-RU"/>
        </w:rPr>
        <w:t xml:space="preserve"> - письменная работа, направленная на проверку орфографической и пунктуационной грамотности, а также сформированности навыков письма, является контрольной работой.</w:t>
      </w:r>
      <w:r w:rsidRPr="00C80030">
        <w:rPr>
          <w:rFonts w:eastAsia="Calibri" w:cs="Arial"/>
          <w:lang w:val="ru-RU"/>
        </w:rPr>
        <w:t xml:space="preserve"> </w:t>
      </w:r>
      <w:r w:rsidRPr="00C80030">
        <w:rPr>
          <w:rFonts w:ascii="Times New Roman" w:eastAsia="Calibri" w:hAnsi="Times New Roman"/>
          <w:sz w:val="24"/>
          <w:szCs w:val="24"/>
          <w:lang w:val="ru-RU"/>
        </w:rPr>
        <w:t>Проводится в течение одного урока (не более 45 минут).</w:t>
      </w:r>
    </w:p>
    <w:p w:rsidR="00C80030" w:rsidRPr="00C80030" w:rsidRDefault="00C80030" w:rsidP="00C80030">
      <w:pPr>
        <w:spacing w:after="16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C80030">
        <w:rPr>
          <w:rFonts w:ascii="Times New Roman" w:eastAsia="Calibri" w:hAnsi="Times New Roman"/>
          <w:b/>
          <w:bCs/>
          <w:i/>
          <w:iCs/>
          <w:sz w:val="24"/>
          <w:szCs w:val="24"/>
          <w:lang w:val="ru-RU"/>
        </w:rPr>
        <w:t>Изложение</w:t>
      </w:r>
      <w:r w:rsidRPr="00C80030">
        <w:rPr>
          <w:rFonts w:ascii="Times New Roman" w:eastAsia="Calibri" w:hAnsi="Times New Roman"/>
          <w:sz w:val="24"/>
          <w:szCs w:val="24"/>
          <w:lang w:val="ru-RU"/>
        </w:rPr>
        <w:t xml:space="preserve"> - письменная работа, предполагающая воспроизведение содержания прослушанного или прочитанного текста с сохранением логики и последовательности </w:t>
      </w:r>
      <w:r w:rsidRPr="00C80030">
        <w:rPr>
          <w:rFonts w:ascii="Times New Roman" w:eastAsia="Calibri" w:hAnsi="Times New Roman"/>
          <w:sz w:val="24"/>
          <w:szCs w:val="24"/>
          <w:lang w:val="ru-RU"/>
        </w:rPr>
        <w:lastRenderedPageBreak/>
        <w:t>изложения, является контрольной работой.</w:t>
      </w:r>
      <w:r w:rsidRPr="00C80030">
        <w:rPr>
          <w:rFonts w:eastAsia="Calibri" w:cs="Arial"/>
          <w:lang w:val="ru-RU"/>
        </w:rPr>
        <w:t xml:space="preserve"> </w:t>
      </w:r>
      <w:r w:rsidRPr="00C80030">
        <w:rPr>
          <w:rFonts w:ascii="Times New Roman" w:eastAsia="Calibri" w:hAnsi="Times New Roman"/>
          <w:sz w:val="24"/>
          <w:szCs w:val="24"/>
          <w:lang w:val="ru-RU"/>
        </w:rPr>
        <w:t>Проводится в течение одного урока (не более 45 минут).</w:t>
      </w:r>
    </w:p>
    <w:p w:rsidR="00C80030" w:rsidRPr="00C80030" w:rsidRDefault="00C80030" w:rsidP="00C80030">
      <w:pPr>
        <w:spacing w:after="16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C80030">
        <w:rPr>
          <w:rFonts w:ascii="Times New Roman" w:eastAsia="Calibri" w:hAnsi="Times New Roman"/>
          <w:b/>
          <w:bCs/>
          <w:i/>
          <w:sz w:val="24"/>
          <w:szCs w:val="24"/>
          <w:lang w:val="ru-RU"/>
        </w:rPr>
        <w:t>Сочинение</w:t>
      </w:r>
      <w:r w:rsidRPr="00C80030">
        <w:rPr>
          <w:rFonts w:ascii="Times New Roman" w:eastAsia="Calibri" w:hAnsi="Times New Roman"/>
          <w:i/>
          <w:sz w:val="24"/>
          <w:szCs w:val="24"/>
          <w:lang w:val="ru-RU"/>
        </w:rPr>
        <w:t xml:space="preserve"> </w:t>
      </w:r>
      <w:r w:rsidRPr="00C80030">
        <w:rPr>
          <w:rFonts w:ascii="Times New Roman" w:eastAsia="Calibri" w:hAnsi="Times New Roman"/>
          <w:sz w:val="24"/>
          <w:szCs w:val="24"/>
          <w:lang w:val="ru-RU"/>
        </w:rPr>
        <w:t>- творческая письменная работа, направленная на развитие умения строить связное высказывание, выражать мысли, аргументировать и использовать языковые средства в соответствии с замыслом, является контрольной работой.</w:t>
      </w:r>
      <w:r w:rsidRPr="00C80030">
        <w:rPr>
          <w:rFonts w:eastAsia="Calibri" w:cs="Arial"/>
          <w:lang w:val="ru-RU"/>
        </w:rPr>
        <w:t xml:space="preserve"> </w:t>
      </w:r>
      <w:r w:rsidRPr="00C80030">
        <w:rPr>
          <w:rFonts w:ascii="Times New Roman" w:eastAsia="Calibri" w:hAnsi="Times New Roman"/>
          <w:sz w:val="24"/>
          <w:szCs w:val="24"/>
          <w:lang w:val="ru-RU"/>
        </w:rPr>
        <w:t>Проводится в течение одного урока (не более 45 минут).</w:t>
      </w:r>
    </w:p>
    <w:p w:rsidR="00C80030" w:rsidRPr="00C80030" w:rsidRDefault="00C80030" w:rsidP="00C80030">
      <w:pPr>
        <w:spacing w:after="16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C80030">
        <w:rPr>
          <w:rFonts w:ascii="Times New Roman" w:eastAsia="Calibri" w:hAnsi="Times New Roman"/>
          <w:b/>
          <w:bCs/>
          <w:i/>
          <w:sz w:val="24"/>
          <w:szCs w:val="24"/>
          <w:lang w:val="ru-RU"/>
        </w:rPr>
        <w:t>Годовая контрольная работа</w:t>
      </w:r>
      <w:r w:rsidRPr="00C80030">
        <w:rPr>
          <w:rFonts w:ascii="Times New Roman" w:eastAsia="Calibri" w:hAnsi="Times New Roman"/>
          <w:b/>
          <w:bCs/>
          <w:sz w:val="24"/>
          <w:szCs w:val="24"/>
          <w:lang w:val="ru-RU"/>
        </w:rPr>
        <w:t xml:space="preserve"> </w:t>
      </w:r>
      <w:r w:rsidRPr="00C80030">
        <w:rPr>
          <w:rFonts w:ascii="Times New Roman" w:eastAsia="Calibri" w:hAnsi="Times New Roman"/>
          <w:sz w:val="24"/>
          <w:szCs w:val="24"/>
          <w:lang w:val="ru-RU"/>
        </w:rPr>
        <w:t>- форма письменной проверки результатов обучения, проводимой в конце учебного года в рамках промежуточной аттестации с целью проверки достижения предметных и (или) метапредметных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</w:t>
      </w:r>
    </w:p>
    <w:p w:rsidR="00C80030" w:rsidRPr="00C80030" w:rsidRDefault="00C80030" w:rsidP="00C80030">
      <w:pPr>
        <w:spacing w:after="160" w:line="259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  <w:u w:val="single"/>
          <w:lang w:val="ru-RU"/>
        </w:rPr>
      </w:pPr>
      <w:r w:rsidRPr="00C80030">
        <w:rPr>
          <w:rFonts w:ascii="Times New Roman" w:eastAsia="Calibri" w:hAnsi="Times New Roman"/>
          <w:b/>
          <w:bCs/>
          <w:sz w:val="24"/>
          <w:szCs w:val="24"/>
          <w:u w:val="single"/>
          <w:lang w:val="ru-RU"/>
        </w:rPr>
        <w:t xml:space="preserve">Формы диагностических работ, проводимых в рамках реализации основных общеобразовательных программ по основным предметам учебного плана: </w:t>
      </w:r>
    </w:p>
    <w:p w:rsidR="00C80030" w:rsidRPr="00C80030" w:rsidRDefault="00C80030" w:rsidP="00C80030">
      <w:pPr>
        <w:spacing w:after="160"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C80030">
        <w:rPr>
          <w:rFonts w:ascii="Times New Roman" w:eastAsia="Calibri" w:hAnsi="Times New Roman"/>
          <w:b/>
          <w:bCs/>
          <w:sz w:val="24"/>
          <w:szCs w:val="24"/>
          <w:lang w:val="ru-RU"/>
        </w:rPr>
        <w:t>Стартовая диагностическая работа -</w:t>
      </w:r>
      <w:r w:rsidRPr="00C80030">
        <w:rPr>
          <w:rFonts w:ascii="Times New Roman" w:eastAsia="Calibri" w:hAnsi="Times New Roman"/>
          <w:sz w:val="24"/>
          <w:szCs w:val="24"/>
          <w:lang w:val="ru-RU"/>
        </w:rPr>
        <w:t>это форма проверки, проводимая в начале учебного года или в начале изучения нового предмета с целью выявления исходного уровня знаний, умений и навыков обучающихся. Данный вид работы носит диагностический характер и не оценивается отметками, не является контрольной работой.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eastAsia="Calibri"/>
          <w:lang w:val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1.3. </w:t>
      </w:r>
      <w:r w:rsidRPr="00C80030">
        <w:rPr>
          <w:rFonts w:ascii="Times New Roman" w:eastAsia="Calibri" w:hAnsi="Times New Roman"/>
          <w:sz w:val="24"/>
          <w:szCs w:val="24"/>
          <w:lang w:val="ru-RU"/>
        </w:rPr>
        <w:t>Освоение образовательной программы учебного предмета, курса, дисциплины (модуля) образовательной программы сопровождается текущим контролем успеваемости, промежуточной и итоговой аттестацией обучающихся, результаты которых фиксируются в электронном журнале.</w:t>
      </w:r>
      <w:r w:rsidRPr="00C80030">
        <w:rPr>
          <w:rFonts w:eastAsia="Calibri"/>
          <w:lang w:val="ru-RU"/>
        </w:rPr>
        <w:t xml:space="preserve"> </w:t>
      </w:r>
      <w:r w:rsidRPr="00C80030">
        <w:rPr>
          <w:rFonts w:ascii="Times New Roman" w:eastAsia="Calibri" w:hAnsi="Times New Roman"/>
          <w:sz w:val="24"/>
          <w:szCs w:val="24"/>
          <w:lang w:val="ru-RU"/>
        </w:rPr>
        <w:t>Настоящее</w:t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 Положение основано на системе оценки достижения планируемых результатов в ОО, которая является частью внутренней системы оценки и управления качеством образования в образовательной организации  (далее - система оценки). </w:t>
      </w:r>
    </w:p>
    <w:p w:rsidR="00C80030" w:rsidRPr="00C80030" w:rsidRDefault="00C80030" w:rsidP="00C80030">
      <w:pPr>
        <w:shd w:val="clear" w:color="auto" w:fill="FFFFFF"/>
        <w:spacing w:after="0" w:line="256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ab/>
      </w:r>
      <w:r w:rsidRPr="00C80030">
        <w:rPr>
          <w:rFonts w:ascii="Times New Roman" w:hAnsi="Times New Roman"/>
          <w:b/>
          <w:sz w:val="24"/>
          <w:szCs w:val="24"/>
          <w:lang w:val="ru-RU" w:eastAsia="ru-RU"/>
        </w:rPr>
        <w:t xml:space="preserve">Система оценки включает процедуры внутренней и внешней оценки. 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bookmarkStart w:id="0" w:name="_Hlk197813077"/>
      <w:r w:rsidRPr="00C80030">
        <w:rPr>
          <w:rFonts w:ascii="Times New Roman" w:hAnsi="Times New Roman"/>
          <w:b/>
          <w:i/>
          <w:sz w:val="24"/>
          <w:szCs w:val="24"/>
          <w:lang w:val="ru-RU" w:eastAsia="ru-RU"/>
        </w:rPr>
        <w:t xml:space="preserve">К процедурам внутренней оценка относятся: 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i/>
          <w:sz w:val="24"/>
          <w:szCs w:val="24"/>
          <w:u w:val="single"/>
          <w:lang w:val="ru-RU" w:eastAsia="ru-RU"/>
        </w:rPr>
      </w:pPr>
      <w:r w:rsidRPr="00C80030">
        <w:rPr>
          <w:rFonts w:ascii="Times New Roman" w:hAnsi="Times New Roman"/>
          <w:i/>
          <w:sz w:val="24"/>
          <w:szCs w:val="24"/>
          <w:u w:val="single"/>
          <w:lang w:val="ru-RU" w:eastAsia="ru-RU"/>
        </w:rPr>
        <w:t>1) Текущий контроль успеваемости: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- стартовая диагностику; 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- текущая оценка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- тематическая оценка; 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- внутришкольный мониторинг образовательных достижений обучающихся (комплексные диагностические работы (в т.ч. оценку предметных и метапредметных результатов, оценку функциональной грамотности, оценка уровня мастерства педагогического работника), 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- психолого-педагогическое наблюдение;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i/>
          <w:sz w:val="24"/>
          <w:szCs w:val="24"/>
          <w:u w:val="single"/>
          <w:lang w:val="ru-RU" w:eastAsia="ru-RU"/>
        </w:rPr>
      </w:pPr>
      <w:r w:rsidRPr="00C80030">
        <w:rPr>
          <w:rFonts w:ascii="Times New Roman" w:hAnsi="Times New Roman"/>
          <w:i/>
          <w:sz w:val="24"/>
          <w:szCs w:val="24"/>
          <w:u w:val="single"/>
          <w:lang w:val="ru-RU" w:eastAsia="ru-RU"/>
        </w:rPr>
        <w:t>2) Промежуточная аттестацию обучающихся.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bookmarkStart w:id="1" w:name="_Hlk197799092"/>
      <w:bookmarkEnd w:id="0"/>
      <w:r w:rsidRPr="00C80030">
        <w:rPr>
          <w:rFonts w:ascii="Times New Roman" w:hAnsi="Times New Roman"/>
          <w:sz w:val="24"/>
          <w:szCs w:val="24"/>
          <w:lang w:val="ru-RU" w:eastAsia="ru-RU"/>
        </w:rPr>
        <w:t>Особенности каждой из процедур внутренней оценки описаны</w:t>
      </w:r>
      <w:bookmarkEnd w:id="1"/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 в разделах «Система оценки достижения планируемых результатов освоения программы» основных образовательных программ и конкретизированы данным Положением.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b/>
          <w:i/>
          <w:sz w:val="24"/>
          <w:szCs w:val="24"/>
          <w:lang w:val="ru-RU" w:eastAsia="ru-RU"/>
        </w:rPr>
        <w:t xml:space="preserve">К внешним процедурам относятся: 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- Государственная итоговая аттестация;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- Национальные сопоставительные исследования качества общего образования;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- Всероссийские проверочные работы;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- Международные сопоставительные исследования качества общего образования;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-</w:t>
      </w:r>
      <w:r w:rsidRPr="00C80030">
        <w:rPr>
          <w:rFonts w:eastAsia="Calibri"/>
          <w:lang w:val="ru-RU"/>
        </w:rPr>
        <w:t xml:space="preserve"> </w:t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>Независимая оценка качества подготовки обучающихся.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C80030">
        <w:rPr>
          <w:rFonts w:ascii="Times New Roman" w:hAnsi="Times New Roman"/>
          <w:i/>
          <w:sz w:val="24"/>
          <w:szCs w:val="24"/>
          <w:lang w:val="ru-RU" w:eastAsia="ru-RU"/>
        </w:rPr>
        <w:t xml:space="preserve">Особенности каждой из процедур внешней оценки описаны в соответствующих федеральных порядках. 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00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1.4. </w:t>
      </w:r>
      <w:bookmarkStart w:id="2" w:name="_Hlk197810703"/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Обучающиеся в форме семейного образования и самообразования </w:t>
      </w:r>
      <w:bookmarkEnd w:id="2"/>
      <w:r w:rsidRPr="00C80030">
        <w:rPr>
          <w:rFonts w:ascii="Times New Roman" w:hAnsi="Times New Roman"/>
          <w:sz w:val="24"/>
          <w:szCs w:val="24"/>
          <w:lang w:val="ru-RU" w:eastAsia="ru-RU"/>
        </w:rPr>
        <w:t>зачисляются в ОО на период прохождения промежуточной и государственной итоговой аттестации</w:t>
      </w:r>
      <w:r w:rsidRPr="00C80030">
        <w:rPr>
          <w:rFonts w:eastAsia="Calibri"/>
          <w:vertAlign w:val="superscript"/>
          <w:lang w:val="ru-RU" w:eastAsia="ru-RU"/>
        </w:rPr>
        <w:footnoteReference w:id="3"/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>. Порядок прохождения промежуточной и государственной итоговой аттестации</w:t>
      </w:r>
      <w:r w:rsidRPr="00C80030">
        <w:rPr>
          <w:rFonts w:eastAsia="Calibri"/>
          <w:lang w:val="ru-RU"/>
        </w:rPr>
        <w:t xml:space="preserve"> </w:t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>обучающимися в форме семейного образования и самообразования определяется Положением о порядке организации промежуточной и государственной итоговой аттестаций экстернов в ОО.</w:t>
      </w:r>
      <w:r w:rsidRPr="00C80030">
        <w:rPr>
          <w:rFonts w:eastAsia="Calibri"/>
          <w:vertAlign w:val="superscript"/>
          <w:lang w:val="ru-RU" w:eastAsia="ru-RU"/>
        </w:rPr>
        <w:footnoteReference w:id="4"/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1.5.</w:t>
      </w:r>
      <w:r w:rsidRPr="00C80030">
        <w:rPr>
          <w:rFonts w:eastAsia="Calibri"/>
          <w:lang w:val="ru-RU"/>
        </w:rPr>
        <w:t xml:space="preserve"> </w:t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>В качестве результатов текущего контроля успеваемости и промежуточной аттестации могут быть учтены результаты</w:t>
      </w:r>
      <w:r w:rsidRPr="00C80030">
        <w:rPr>
          <w:rFonts w:eastAsia="Calibri"/>
          <w:vertAlign w:val="superscript"/>
          <w:lang w:val="ru-RU" w:eastAsia="ru-RU"/>
        </w:rPr>
        <w:footnoteReference w:id="5"/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>, полученные в иных Организациях, в соответствии с Порядком зачета результатов освоения обучающимися ОО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деятельность».</w:t>
      </w:r>
      <w:r w:rsidRPr="00C80030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center"/>
        <w:textAlignment w:val="baseline"/>
        <w:outlineLvl w:val="2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b/>
          <w:bCs/>
          <w:sz w:val="24"/>
          <w:szCs w:val="24"/>
          <w:lang w:val="ru-RU" w:eastAsia="ru-RU"/>
        </w:rPr>
        <w:t>2. Содержание и порядок проведения текущего контроля успеваемости обучающихся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2.1. Текущий контроль успеваемости обучающихся проводится в целях: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- определения уровня достижения обучающимися результатов, предусмотренных образовательной программой;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- своевременной корректировки рабочей программы и учебного процесса;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- информирования обучающихся и их родителей (законных представителей) о результатах обучения.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2.2. Текущий контроль и фиксация его результатов в электронном журнале осуществляется педагогическим работником, реализующим соответствующую часть основной образовательной программы.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2.3. Текущий контроль успеваемости обучающихся 1 класса в течение учебного года осуществляется без балльного оценивания.</w:t>
      </w:r>
    </w:p>
    <w:p w:rsidR="00C80030" w:rsidRPr="00C80030" w:rsidRDefault="00C80030" w:rsidP="00C80030">
      <w:pPr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2.4. Текущий контроль успеваемости во 2 и последующих классах осуществляется по пятибалльной средневзвешенной системе оценивания согласно </w:t>
      </w:r>
      <w:r w:rsidRPr="00C80030">
        <w:rPr>
          <w:rFonts w:ascii="Times New Roman" w:hAnsi="Times New Roman"/>
          <w:i/>
          <w:sz w:val="24"/>
          <w:szCs w:val="24"/>
          <w:lang w:val="ru-RU" w:eastAsia="ru-RU"/>
        </w:rPr>
        <w:t>Положению о средневзвешенной системе оценивания планируемых результатов при использовании электронной системы учета успеваемости обучающихся ОО.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2.5. Успеваемость обучающихся,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предусмотренных индивидуальным учебным планом согласно Положению об обучении обучающихся по индивидуальным учебным планам, в том числе ускоренное обучение, в пределах осваиваемой образовательной программы</w:t>
      </w:r>
      <w:r w:rsidRPr="00C80030">
        <w:rPr>
          <w:rFonts w:eastAsia="Calibri"/>
          <w:vertAlign w:val="superscript"/>
          <w:lang w:val="ru-RU" w:eastAsia="ru-RU"/>
        </w:rPr>
        <w:footnoteReference w:id="6"/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b/>
          <w:sz w:val="24"/>
          <w:szCs w:val="24"/>
          <w:lang w:val="ru-RU" w:eastAsia="ru-RU"/>
        </w:rPr>
        <w:t>2.6. В рамках текущего контроля успеваемости проводятся: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2.6.1. </w:t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ab/>
      </w:r>
      <w:r w:rsidRPr="00C80030">
        <w:rPr>
          <w:rFonts w:ascii="Times New Roman" w:hAnsi="Times New Roman"/>
          <w:b/>
          <w:sz w:val="24"/>
          <w:szCs w:val="24"/>
          <w:lang w:val="ru-RU" w:eastAsia="ru-RU"/>
        </w:rPr>
        <w:t>Стартовая диагностика</w:t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 - процедура оценки готовности к обучению на данном уровне образования. Проводится администрацией образовательной организации в начале 1, 5 и 10 классов и выступает как основа (точка отсчёта) для оценки динамики образовательных достижений.  Стартовая диагностика может проводиться также педагогическими работниками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 Отметки за стартовую диагностику не выставляются.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i/>
          <w:sz w:val="24"/>
          <w:szCs w:val="24"/>
          <w:lang w:val="ru-RU" w:eastAsia="ru-RU"/>
        </w:rPr>
        <w:t>Сроки проведения - сентябрь каждого учебного года. Фактическая дата определяется планом ВСОКО.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2.6.2. </w:t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ab/>
      </w:r>
      <w:r w:rsidRPr="00C80030">
        <w:rPr>
          <w:rFonts w:ascii="Times New Roman" w:hAnsi="Times New Roman"/>
          <w:b/>
          <w:sz w:val="24"/>
          <w:szCs w:val="24"/>
          <w:lang w:val="ru-RU" w:eastAsia="ru-RU"/>
        </w:rPr>
        <w:t>Текущая оценка</w:t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 - процедура оценки индивидуального продвижения в освоении программы учебного предмета в рамках урочных и внеурочных занятий. Текущая оценка может быть формирующей, т. е. поддерживающей и направляющей усилия обучающегося, включающей его в самостоятельную оценочную деятельность, и диагностической, способствующей выявлению и осознанию педагогическим работником и обучающимся существующих проблем в обучении. Формы, периодичность и методы текущей оценки определяет учитель. Результаты текущей оценки являются основой для индивидуализации учебного процесса.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i/>
          <w:sz w:val="24"/>
          <w:szCs w:val="24"/>
          <w:lang w:val="ru-RU" w:eastAsia="ru-RU"/>
        </w:rPr>
        <w:t xml:space="preserve">Особенности оценки по отдельным учебным предметам представлены в Приложении к основной образовательной программе каждого уровня </w:t>
      </w:r>
      <w:r w:rsidRPr="00C80030">
        <w:rPr>
          <w:rFonts w:ascii="Times New Roman" w:hAnsi="Times New Roman"/>
          <w:i/>
          <w:sz w:val="24"/>
          <w:szCs w:val="24"/>
          <w:shd w:val="clear" w:color="auto" w:fill="FFFFFF"/>
          <w:lang w:val="ru-RU" w:eastAsia="ru-RU"/>
        </w:rPr>
        <w:t>обучения в соответствии с</w:t>
      </w:r>
      <w:r w:rsidRPr="00C80030">
        <w:rPr>
          <w:rFonts w:ascii="Times New Roman" w:hAnsi="Times New Roman"/>
          <w:i/>
          <w:sz w:val="24"/>
          <w:szCs w:val="24"/>
          <w:lang w:val="ru-RU" w:eastAsia="ru-RU"/>
        </w:rPr>
        <w:t xml:space="preserve"> федеральными рабочими программами.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2.6.3. </w:t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ab/>
      </w:r>
      <w:r w:rsidRPr="00C80030">
        <w:rPr>
          <w:rFonts w:ascii="Times New Roman" w:hAnsi="Times New Roman"/>
          <w:b/>
          <w:sz w:val="24"/>
          <w:szCs w:val="24"/>
          <w:lang w:val="ru-RU" w:eastAsia="ru-RU"/>
        </w:rPr>
        <w:t>Тематическая оценка</w:t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 - это </w:t>
      </w:r>
      <w:bookmarkStart w:id="3" w:name="_Hlk198553939"/>
      <w:r w:rsidRPr="00C80030">
        <w:rPr>
          <w:rFonts w:ascii="Times New Roman" w:hAnsi="Times New Roman"/>
          <w:sz w:val="24"/>
          <w:szCs w:val="24"/>
          <w:lang w:val="ru-RU" w:eastAsia="ru-RU"/>
        </w:rPr>
        <w:t>комплекс оценочных процедур, проводимых в ходе текущего контроля успеваемости, с целью определения уровня достижения планируемых результатов, которые осваиваются в рамках изучения темы, раздела, четверти/триместра, полугодия.</w:t>
      </w:r>
    </w:p>
    <w:bookmarkEnd w:id="3"/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Формы, периодичность и порядок проведения тематической оценки определяет учитель в соответствии с федеральной рабочей программой по учебному предмету.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eastAsia="Calibri"/>
          <w:lang w:val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В рамках тематической оценки  могут быть использованы следующие формы оценочных процедур:</w:t>
      </w:r>
      <w:r w:rsidRPr="00C80030">
        <w:rPr>
          <w:rFonts w:eastAsia="Calibri"/>
          <w:lang w:val="ru-RU"/>
        </w:rPr>
        <w:t xml:space="preserve"> 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eastAsia="Calibri"/>
          <w:lang w:val="ru-RU"/>
        </w:rPr>
        <w:t>-</w:t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>тематическая контрольная работа;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-</w:t>
      </w:r>
      <w:r w:rsidRPr="00C80030">
        <w:rPr>
          <w:rFonts w:eastAsia="Calibri"/>
          <w:lang w:val="ru-RU"/>
        </w:rPr>
        <w:t xml:space="preserve"> </w:t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>четвертная (триместровая, полугодовая) контрольная работа;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-</w:t>
      </w:r>
      <w:r w:rsidRPr="00C80030">
        <w:rPr>
          <w:rFonts w:eastAsia="Calibri"/>
          <w:lang w:val="ru-RU"/>
        </w:rPr>
        <w:t xml:space="preserve"> </w:t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>комплексная контрольная работа;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-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i/>
          <w:sz w:val="24"/>
          <w:szCs w:val="24"/>
          <w:lang w:val="ru-RU" w:eastAsia="ru-RU"/>
        </w:rPr>
        <w:t xml:space="preserve">Особенности оценки по отдельным учебным предметам представлены в Приложении к основной образовательной программе каждого уровня обучения. 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2.6.4. </w:t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ab/>
      </w:r>
      <w:r w:rsidRPr="00C80030">
        <w:rPr>
          <w:rFonts w:ascii="Times New Roman" w:hAnsi="Times New Roman"/>
          <w:b/>
          <w:sz w:val="24"/>
          <w:szCs w:val="24"/>
          <w:lang w:val="ru-RU" w:eastAsia="ru-RU"/>
        </w:rPr>
        <w:t>Внутришкольный мониторинг</w:t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 включает также процедуры: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-оценки уровня достижения предметных и метапредметных результатов (процедуры тесно связаны друг с другом, отдельные метапредметные результаты оцениваются в ходе защиты проекта или исследовательской работы, на уровне среднего общего образования – защиты индивидуального проекта, </w:t>
      </w:r>
      <w:r w:rsidRPr="00C80030">
        <w:rPr>
          <w:rFonts w:ascii="Times New Roman" w:hAnsi="Times New Roman"/>
          <w:i/>
          <w:sz w:val="24"/>
          <w:szCs w:val="24"/>
          <w:u w:val="single"/>
          <w:lang w:val="ru-RU" w:eastAsia="ru-RU"/>
        </w:rPr>
        <w:t>все методики, периодичность представлены в программах формирования и развития УУД разных уровней образования</w:t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); 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- оценки уровня функциональной грамотности (в учебном процесс используются специальные (комплексные) задания, которые отличаются от традиционных учебных задач, используются разные форматы представления информации: рисунки, графики, диаграммы, комиксы, текст и т.д.; формат оценки уровня функциональной грамотности – комплексная работа или отдельные работы по составляющим ФГ (читательской, математической, естественно-научной, финансовой, глобальной компетентности, креативного мышления; </w:t>
      </w:r>
      <w:r w:rsidRPr="00C80030">
        <w:rPr>
          <w:rFonts w:ascii="Times New Roman" w:hAnsi="Times New Roman"/>
          <w:i/>
          <w:sz w:val="24"/>
          <w:szCs w:val="24"/>
          <w:u w:val="single"/>
          <w:lang w:val="ru-RU" w:eastAsia="ru-RU"/>
        </w:rPr>
        <w:t>работы планируются в рамках плана ВСОКО ежегодно в каждом классе не менее раза в год).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00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- оценки уровня профессионального мастерства педагогического работника, осуществляемой на основе анализа выполнения обучающимися проверочных работ, анализа </w:t>
      </w:r>
      <w:r w:rsidRPr="00C80030">
        <w:rPr>
          <w:rFonts w:ascii="Times New Roman" w:hAnsi="Times New Roman"/>
          <w:sz w:val="24"/>
          <w:szCs w:val="24"/>
          <w:lang w:val="ru-RU" w:eastAsia="ru-RU"/>
        </w:rPr>
        <w:lastRenderedPageBreak/>
        <w:t>посещенных уроков, анализа качества учебных заданий, предлагаемых педагогическим работником обучающимся (регламентируется отдельными локальными актами).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2.6.5.</w:t>
      </w:r>
      <w:r w:rsidRPr="00C80030">
        <w:rPr>
          <w:rFonts w:eastAsia="Calibri"/>
          <w:b/>
          <w:lang w:val="ru-RU"/>
        </w:rPr>
        <w:t xml:space="preserve"> </w:t>
      </w:r>
      <w:r w:rsidRPr="00C80030">
        <w:rPr>
          <w:rFonts w:ascii="Times New Roman" w:hAnsi="Times New Roman"/>
          <w:b/>
          <w:sz w:val="24"/>
          <w:szCs w:val="24"/>
          <w:lang w:val="ru-RU" w:eastAsia="ru-RU"/>
        </w:rPr>
        <w:t>Психолого-педагогическое наблюдение</w:t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 предполагает целенаправленное, планомерное и систематическое восприятие воспитательных явлений и процессов. Осуществляется ежедневно в рамках урочной и внеурочной деятельности педагогическими работниками, также на индивидуальных и коллективных мероприятиях, запланированных педагогом-психологом.</w:t>
      </w:r>
    </w:p>
    <w:p w:rsidR="00C80030" w:rsidRPr="00C80030" w:rsidRDefault="00C80030" w:rsidP="00C80030">
      <w:pPr>
        <w:shd w:val="clear" w:color="auto" w:fill="FFFFFF"/>
        <w:spacing w:after="0" w:line="256" w:lineRule="auto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center"/>
        <w:textAlignment w:val="baseline"/>
        <w:outlineLvl w:val="2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b/>
          <w:bCs/>
          <w:sz w:val="24"/>
          <w:szCs w:val="24"/>
          <w:lang w:val="ru-RU" w:eastAsia="ru-RU"/>
        </w:rPr>
        <w:t>3. Содержание и порядок проведения промежуточной аттестации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3.1.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обучающихся.</w:t>
      </w:r>
      <w:r w:rsidRPr="00C80030">
        <w:rPr>
          <w:rFonts w:eastAsia="Calibri"/>
          <w:vertAlign w:val="superscript"/>
          <w:lang w:val="ru-RU" w:eastAsia="ru-RU"/>
        </w:rPr>
        <w:footnoteReference w:id="7"/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3.2. Промежуточную аттестацию проходят обучающиеся ОО 2 - 11 классов по всем учебным предметам учебного плана.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3.3. Форма проведения промежуточной аттестации обучающихся по всем учебным предметам учебного плана </w:t>
      </w:r>
      <w:r w:rsidRPr="00C80030">
        <w:rPr>
          <w:rFonts w:ascii="Times New Roman" w:hAnsi="Times New Roman"/>
          <w:b/>
          <w:sz w:val="24"/>
          <w:szCs w:val="24"/>
          <w:u w:val="single"/>
          <w:lang w:val="ru-RU" w:eastAsia="ru-RU"/>
        </w:rPr>
        <w:t>единая: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- промежуточная аттестация проводится на основе результатов накопленной оценки и результатов выполнения годовой контрольной работы;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- в целях интеграции оценочных процедур и повышения значимости результатов Всероссийских проверочных работ (далее - ВПР) в образовательном процессе обучающиеся, принимавшие участие в написании ВПР, освобождаются от написания годовых контрольных работ</w:t>
      </w:r>
      <w:r w:rsidRPr="00C80030">
        <w:rPr>
          <w:rFonts w:eastAsia="Calibri"/>
          <w:lang w:val="ru-RU"/>
        </w:rPr>
        <w:t xml:space="preserve">. </w:t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>Результаты ВПР учитываются при проведении промежуточной аттестации и фиксируются в электронном журнале в колонке «ВПР/ГКР».</w:t>
      </w:r>
      <w:r w:rsidRPr="00C80030">
        <w:rPr>
          <w:rFonts w:eastAsia="Calibri"/>
          <w:vertAlign w:val="superscript"/>
          <w:lang w:val="ru-RU" w:eastAsia="ru-RU"/>
        </w:rPr>
        <w:footnoteReference w:id="8"/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3.4. Результаты промежуточной аттестации фиксируются в электронном журнале в колонке «ГОД» и являются основанием для перевода обучающихся в следующий класс.</w:t>
      </w:r>
    </w:p>
    <w:p w:rsidR="00C80030" w:rsidRPr="00C80030" w:rsidRDefault="00C80030" w:rsidP="00C80030">
      <w:pPr>
        <w:shd w:val="clear" w:color="auto" w:fill="FFFFFF"/>
        <w:spacing w:after="0" w:line="256" w:lineRule="auto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</w:p>
    <w:p w:rsidR="00C80030" w:rsidRPr="00C80030" w:rsidRDefault="00C80030" w:rsidP="00C80030">
      <w:pPr>
        <w:spacing w:after="0" w:line="256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b/>
          <w:bCs/>
          <w:sz w:val="24"/>
          <w:szCs w:val="24"/>
          <w:lang w:val="ru-RU" w:eastAsia="ru-RU"/>
        </w:rPr>
        <w:t>Алгоритм</w:t>
      </w:r>
    </w:p>
    <w:p w:rsidR="00C80030" w:rsidRPr="00C80030" w:rsidRDefault="00C80030" w:rsidP="00C80030">
      <w:pPr>
        <w:spacing w:after="0" w:line="256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проведения промежуточной аттестации с учетом результатов  </w:t>
      </w:r>
    </w:p>
    <w:p w:rsidR="00C80030" w:rsidRPr="00C80030" w:rsidRDefault="00C80030" w:rsidP="00C80030">
      <w:pPr>
        <w:spacing w:after="0" w:line="256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годовой контрольной работы/всероссийских проверочных работ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3"/>
        <w:gridCol w:w="6814"/>
      </w:tblGrid>
      <w:tr w:rsidR="00C80030" w:rsidRPr="00C80030" w:rsidTr="00A74972">
        <w:trPr>
          <w:jc w:val="center"/>
        </w:trPr>
        <w:tc>
          <w:tcPr>
            <w:tcW w:w="2933" w:type="dxa"/>
            <w:shd w:val="clear" w:color="auto" w:fill="auto"/>
          </w:tcPr>
          <w:p w:rsidR="00C80030" w:rsidRPr="00C80030" w:rsidRDefault="00C80030" w:rsidP="00C80030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C80030" w:rsidRPr="00C80030" w:rsidRDefault="00C80030" w:rsidP="00C80030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C80030" w:rsidRPr="00C80030" w:rsidRDefault="00C80030" w:rsidP="00C80030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C80030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Годовая отметка/Промежуточная аттестация</w:t>
            </w:r>
          </w:p>
        </w:tc>
        <w:tc>
          <w:tcPr>
            <w:tcW w:w="6814" w:type="dxa"/>
            <w:shd w:val="clear" w:color="auto" w:fill="auto"/>
          </w:tcPr>
          <w:p w:rsidR="00C80030" w:rsidRPr="00C80030" w:rsidRDefault="00C80030" w:rsidP="00C80030">
            <w:pPr>
              <w:spacing w:after="0" w:line="256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C80030" w:rsidRPr="00C80030" w:rsidRDefault="00C80030" w:rsidP="00C80030">
            <w:pPr>
              <w:spacing w:after="0" w:line="256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C80030" w:rsidRPr="00C80030" w:rsidRDefault="00C80030" w:rsidP="00C80030">
            <w:pPr>
              <w:spacing w:after="0" w:line="256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C80030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Средний бал четвертных (триместровых, полугодовых) отметок (без округления до целого числа) + отметка за выполнение годовой контрольной работы или ВПР) /2=Годовая отметка </w:t>
            </w:r>
            <w:r w:rsidRPr="00C80030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ru-RU" w:eastAsia="ru-RU"/>
              </w:rPr>
              <w:t xml:space="preserve">(в электронном журнале колонка «ГОД») </w:t>
            </w:r>
          </w:p>
          <w:p w:rsidR="00C80030" w:rsidRPr="00C80030" w:rsidRDefault="00C80030" w:rsidP="00C80030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:rsidR="00C80030" w:rsidRPr="00C80030" w:rsidRDefault="00C80030" w:rsidP="00C80030">
      <w:pPr>
        <w:spacing w:after="0" w:line="256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C80030" w:rsidRPr="00C80030" w:rsidRDefault="00C80030" w:rsidP="00C80030">
      <w:pPr>
        <w:spacing w:after="0" w:line="256" w:lineRule="auto"/>
        <w:ind w:hanging="284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При выставлении отметок округление при нецелых значениях проводится с учетом следующих подходов:</w:t>
      </w:r>
    </w:p>
    <w:p w:rsidR="00C80030" w:rsidRPr="00C80030" w:rsidRDefault="00C80030" w:rsidP="00C80030">
      <w:pPr>
        <w:spacing w:after="0" w:line="271" w:lineRule="auto"/>
        <w:ind w:left="562" w:hanging="10"/>
        <w:jc w:val="center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Шкала перевода средневзвешенного балла в пятибалльную систему, применяемая при выставлении итоговых (триместровых и годовых) отметок со 2 по 8 классы</w:t>
      </w:r>
    </w:p>
    <w:p w:rsidR="00C80030" w:rsidRPr="00C80030" w:rsidRDefault="00C80030" w:rsidP="00C80030">
      <w:pPr>
        <w:spacing w:after="0" w:line="259" w:lineRule="auto"/>
        <w:ind w:left="567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C80030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</w:t>
      </w:r>
    </w:p>
    <w:tbl>
      <w:tblPr>
        <w:tblW w:w="9794" w:type="dxa"/>
        <w:jc w:val="center"/>
        <w:tblInd w:w="-3318" w:type="dxa"/>
        <w:tblCellMar>
          <w:top w:w="7" w:type="dxa"/>
          <w:left w:w="106" w:type="dxa"/>
          <w:right w:w="115" w:type="dxa"/>
        </w:tblCellMar>
        <w:tblLook w:val="04A0"/>
      </w:tblPr>
      <w:tblGrid>
        <w:gridCol w:w="5412"/>
        <w:gridCol w:w="4382"/>
      </w:tblGrid>
      <w:tr w:rsidR="00C80030" w:rsidRPr="00C80030" w:rsidTr="00A74972">
        <w:trPr>
          <w:trHeight w:val="562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30" w:rsidRPr="00C80030" w:rsidRDefault="00C80030" w:rsidP="00C80030">
            <w:pPr>
              <w:spacing w:after="0" w:line="259" w:lineRule="auto"/>
              <w:ind w:left="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C800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Баллы</w:t>
            </w:r>
          </w:p>
          <w:p w:rsidR="00C80030" w:rsidRPr="00C80030" w:rsidRDefault="00C80030" w:rsidP="00C80030">
            <w:pPr>
              <w:spacing w:after="0" w:line="259" w:lineRule="auto"/>
              <w:ind w:left="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30" w:rsidRPr="00C80030" w:rsidRDefault="00C80030" w:rsidP="00C80030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C800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Отметка</w:t>
            </w:r>
          </w:p>
        </w:tc>
      </w:tr>
      <w:tr w:rsidR="00C80030" w:rsidRPr="00C80030" w:rsidTr="00A74972">
        <w:trPr>
          <w:trHeight w:val="288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30" w:rsidRPr="00C80030" w:rsidRDefault="00C80030" w:rsidP="00C80030">
            <w:pPr>
              <w:spacing w:after="0" w:line="259" w:lineRule="auto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C8003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0 – 2,59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30" w:rsidRPr="00C80030" w:rsidRDefault="00C80030" w:rsidP="00C80030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C8003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C80030" w:rsidRPr="00C80030" w:rsidTr="00A74972">
        <w:trPr>
          <w:trHeight w:val="286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30" w:rsidRPr="00C80030" w:rsidRDefault="00C80030" w:rsidP="00C80030">
            <w:pPr>
              <w:spacing w:after="0" w:line="259" w:lineRule="auto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C8003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2,60 – 3,59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30" w:rsidRPr="00C80030" w:rsidRDefault="00C80030" w:rsidP="00C80030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C8003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C80030" w:rsidRPr="00C80030" w:rsidTr="00A74972">
        <w:trPr>
          <w:trHeight w:val="286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30" w:rsidRPr="00C80030" w:rsidRDefault="00C80030" w:rsidP="00C80030">
            <w:pPr>
              <w:spacing w:after="0" w:line="259" w:lineRule="auto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C8003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3,60 – 4,59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30" w:rsidRPr="00C80030" w:rsidRDefault="00C80030" w:rsidP="00C80030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C8003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</w:tr>
      <w:tr w:rsidR="00C80030" w:rsidRPr="00C80030" w:rsidTr="00A74972">
        <w:trPr>
          <w:trHeight w:val="286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30" w:rsidRPr="00C80030" w:rsidRDefault="00C80030" w:rsidP="00C80030">
            <w:pPr>
              <w:spacing w:after="0" w:line="259" w:lineRule="auto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C8003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4,60 – 5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30" w:rsidRPr="00C80030" w:rsidRDefault="00C80030" w:rsidP="00C80030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C8003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</w:tbl>
    <w:p w:rsidR="00C80030" w:rsidRPr="00C80030" w:rsidRDefault="00C80030" w:rsidP="00C80030">
      <w:pPr>
        <w:spacing w:after="0" w:line="271" w:lineRule="auto"/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</w:pPr>
    </w:p>
    <w:p w:rsidR="00C80030" w:rsidRPr="00C80030" w:rsidRDefault="00C80030" w:rsidP="00C80030">
      <w:pPr>
        <w:spacing w:after="0" w:line="271" w:lineRule="auto"/>
        <w:ind w:left="562" w:hanging="10"/>
        <w:jc w:val="center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Шкала перевода средневзвешенного балла в пятибалльную систему, применяемая при выставлении итоговых (триместровых и годовых) отметок с 9 по 11 классы</w:t>
      </w:r>
    </w:p>
    <w:p w:rsidR="00C80030" w:rsidRPr="00C80030" w:rsidRDefault="00C80030" w:rsidP="00C80030">
      <w:pPr>
        <w:spacing w:after="0" w:line="259" w:lineRule="auto"/>
        <w:ind w:left="567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</w:p>
    <w:tbl>
      <w:tblPr>
        <w:tblW w:w="9948" w:type="dxa"/>
        <w:jc w:val="center"/>
        <w:tblInd w:w="-3318" w:type="dxa"/>
        <w:tblCellMar>
          <w:top w:w="7" w:type="dxa"/>
          <w:left w:w="106" w:type="dxa"/>
          <w:right w:w="115" w:type="dxa"/>
        </w:tblCellMar>
        <w:tblLook w:val="04A0"/>
      </w:tblPr>
      <w:tblGrid>
        <w:gridCol w:w="5412"/>
        <w:gridCol w:w="4536"/>
      </w:tblGrid>
      <w:tr w:rsidR="00C80030" w:rsidRPr="00C80030" w:rsidTr="00A74972">
        <w:trPr>
          <w:trHeight w:val="562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30" w:rsidRPr="00C80030" w:rsidRDefault="00C80030" w:rsidP="00C80030">
            <w:pPr>
              <w:spacing w:after="0" w:line="259" w:lineRule="auto"/>
              <w:ind w:left="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C800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Баллы</w:t>
            </w:r>
          </w:p>
          <w:p w:rsidR="00C80030" w:rsidRPr="00C80030" w:rsidRDefault="00C80030" w:rsidP="00C80030">
            <w:pPr>
              <w:spacing w:after="0" w:line="259" w:lineRule="auto"/>
              <w:ind w:left="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30" w:rsidRPr="00C80030" w:rsidRDefault="00C80030" w:rsidP="00C80030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C800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Отметка</w:t>
            </w:r>
          </w:p>
        </w:tc>
      </w:tr>
      <w:tr w:rsidR="00C80030" w:rsidRPr="00C80030" w:rsidTr="00A74972">
        <w:trPr>
          <w:trHeight w:val="288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30" w:rsidRPr="00C80030" w:rsidRDefault="00C80030" w:rsidP="00C80030">
            <w:pPr>
              <w:spacing w:after="0" w:line="259" w:lineRule="auto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C8003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 – 2,49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30" w:rsidRPr="00C80030" w:rsidRDefault="00C80030" w:rsidP="00C80030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C8003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C80030" w:rsidRPr="00C80030" w:rsidTr="00A74972">
        <w:trPr>
          <w:trHeight w:val="286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30" w:rsidRPr="00C80030" w:rsidRDefault="00C80030" w:rsidP="00C80030">
            <w:pPr>
              <w:spacing w:after="0" w:line="259" w:lineRule="auto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C8003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2,50 – 3,49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30" w:rsidRPr="00C80030" w:rsidRDefault="00C80030" w:rsidP="00C80030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C8003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C80030" w:rsidRPr="00C80030" w:rsidTr="00A74972">
        <w:trPr>
          <w:trHeight w:val="286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30" w:rsidRPr="00C80030" w:rsidRDefault="00C80030" w:rsidP="00C80030">
            <w:pPr>
              <w:spacing w:after="0" w:line="259" w:lineRule="auto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C8003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3,50 – 4,49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30" w:rsidRPr="00C80030" w:rsidRDefault="00C80030" w:rsidP="00C80030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C8003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</w:tr>
      <w:tr w:rsidR="00C80030" w:rsidRPr="00C80030" w:rsidTr="00A74972">
        <w:trPr>
          <w:trHeight w:val="286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30" w:rsidRPr="00C80030" w:rsidRDefault="00C80030" w:rsidP="00C80030">
            <w:pPr>
              <w:spacing w:after="0" w:line="259" w:lineRule="auto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C8003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4,50 – 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030" w:rsidRPr="00C80030" w:rsidRDefault="00C80030" w:rsidP="00C80030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C8003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</w:tbl>
    <w:p w:rsidR="00C80030" w:rsidRPr="00C80030" w:rsidRDefault="00C80030" w:rsidP="00C80030">
      <w:pPr>
        <w:spacing w:after="0" w:line="259" w:lineRule="auto"/>
        <w:ind w:left="567"/>
        <w:jc w:val="center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C80030" w:rsidRPr="00C80030" w:rsidRDefault="00C80030" w:rsidP="00C80030">
      <w:pPr>
        <w:spacing w:after="0" w:line="271" w:lineRule="auto"/>
        <w:ind w:left="562" w:hanging="10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C80030" w:rsidRPr="00C80030" w:rsidRDefault="00C80030" w:rsidP="00C80030">
      <w:pPr>
        <w:spacing w:after="0" w:line="271" w:lineRule="auto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C80030" w:rsidRPr="00C80030" w:rsidRDefault="00C80030" w:rsidP="00C80030">
      <w:pPr>
        <w:spacing w:after="0" w:line="271" w:lineRule="auto"/>
        <w:ind w:left="562" w:hanging="10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C80030" w:rsidRPr="00C80030" w:rsidRDefault="00C80030" w:rsidP="00C80030">
      <w:pPr>
        <w:spacing w:after="0" w:line="25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3.6. Результаты промежуточной аттестации фиксируются в электронном журнале в </w:t>
      </w:r>
      <w:r w:rsidRPr="00C80030">
        <w:rPr>
          <w:rFonts w:ascii="Times New Roman" w:hAnsi="Times New Roman"/>
          <w:b/>
          <w:bCs/>
          <w:sz w:val="24"/>
          <w:szCs w:val="24"/>
          <w:lang w:val="ru-RU" w:eastAsia="ru-RU"/>
        </w:rPr>
        <w:t>колонке «ГОД» и являются основанием для перевода обучающихся в следующий класс.</w:t>
      </w:r>
    </w:p>
    <w:p w:rsidR="00C80030" w:rsidRPr="00C80030" w:rsidRDefault="00C80030" w:rsidP="00C80030">
      <w:pPr>
        <w:spacing w:after="0" w:line="256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3.7. Успешное прохождение обучающимися промежуточной аттестации является основанием для перевода в следующий класс, продолжения обучения в классах и допуска обучающихся 9-х и 11-х классов к государственной (итоговой) аттестации</w:t>
      </w:r>
      <w:r w:rsidRPr="00C80030">
        <w:rPr>
          <w:rFonts w:eastAsia="Calibri"/>
          <w:vertAlign w:val="superscript"/>
          <w:lang w:val="ru-RU" w:eastAsia="ru-RU"/>
        </w:rPr>
        <w:footnoteReference w:id="9"/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>. Решения по данным вопросам принимаются педагогическим советом школы.</w:t>
      </w:r>
    </w:p>
    <w:p w:rsidR="00C80030" w:rsidRPr="00C80030" w:rsidRDefault="00C80030" w:rsidP="00C80030">
      <w:pPr>
        <w:spacing w:after="0" w:line="256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bCs/>
          <w:sz w:val="24"/>
          <w:szCs w:val="24"/>
          <w:lang w:val="ru-RU" w:eastAsia="ru-RU"/>
        </w:rPr>
        <w:t>3.8.</w:t>
      </w:r>
      <w:r w:rsidRPr="00C80030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Неудовлетворительные результаты промежуточной аттестации</w:t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 по одному или нескольким учебным предметам, курсам образовательной программы или непрохождение промежуточной аттестации при отсутствии уважительных причин </w:t>
      </w:r>
      <w:r w:rsidRPr="00C80030">
        <w:rPr>
          <w:rFonts w:ascii="Times New Roman" w:hAnsi="Times New Roman"/>
          <w:b/>
          <w:bCs/>
          <w:sz w:val="24"/>
          <w:szCs w:val="24"/>
          <w:lang w:val="ru-RU" w:eastAsia="ru-RU"/>
        </w:rPr>
        <w:t>признаются академической задолженностью</w:t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>.</w:t>
      </w:r>
      <w:r w:rsidRPr="00C80030">
        <w:rPr>
          <w:rFonts w:ascii="Times New Roman" w:hAnsi="Times New Roman"/>
          <w:sz w:val="24"/>
          <w:szCs w:val="24"/>
          <w:vertAlign w:val="superscript"/>
          <w:lang w:val="ru-RU" w:eastAsia="ru-RU"/>
        </w:rPr>
        <w:footnoteReference w:id="10"/>
      </w:r>
    </w:p>
    <w:p w:rsidR="00C80030" w:rsidRPr="00C80030" w:rsidRDefault="00C80030" w:rsidP="00C80030">
      <w:pPr>
        <w:spacing w:after="0" w:line="25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bCs/>
          <w:sz w:val="24"/>
          <w:szCs w:val="24"/>
          <w:lang w:val="ru-RU" w:eastAsia="ru-RU"/>
        </w:rPr>
        <w:t>3.9.</w:t>
      </w:r>
      <w:r w:rsidRPr="00C80030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Обучающиеся, не прошедшие промежуточную аттестацию</w:t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 по уважительным причинам или имеющие академическую задолженность, </w:t>
      </w:r>
      <w:r w:rsidRPr="00C80030">
        <w:rPr>
          <w:rFonts w:ascii="Times New Roman" w:hAnsi="Times New Roman"/>
          <w:b/>
          <w:bCs/>
          <w:sz w:val="24"/>
          <w:szCs w:val="24"/>
          <w:lang w:val="ru-RU" w:eastAsia="ru-RU"/>
        </w:rPr>
        <w:t>переводятся в следующий класс условно</w:t>
      </w:r>
      <w:r w:rsidRPr="00C80030">
        <w:rPr>
          <w:rFonts w:eastAsia="Calibri"/>
          <w:lang w:val="ru-RU"/>
        </w:rPr>
        <w:t xml:space="preserve"> (</w:t>
      </w:r>
      <w:r w:rsidRPr="00C80030">
        <w:rPr>
          <w:rFonts w:ascii="Times New Roman" w:hAnsi="Times New Roman"/>
          <w:b/>
          <w:bCs/>
          <w:sz w:val="24"/>
          <w:szCs w:val="24"/>
          <w:lang w:val="ru-RU" w:eastAsia="ru-RU"/>
        </w:rPr>
        <w:t>за исключением обучающихся 4, 9 классов)</w:t>
      </w:r>
      <w:r w:rsidRPr="00C80030">
        <w:rPr>
          <w:rFonts w:ascii="Times New Roman" w:hAnsi="Times New Roman"/>
          <w:b/>
          <w:bCs/>
          <w:sz w:val="24"/>
          <w:szCs w:val="24"/>
          <w:vertAlign w:val="superscript"/>
          <w:lang w:val="ru-RU" w:eastAsia="ru-RU"/>
        </w:rPr>
        <w:t xml:space="preserve"> </w:t>
      </w:r>
      <w:r w:rsidRPr="00C80030">
        <w:rPr>
          <w:rFonts w:ascii="Times New Roman" w:hAnsi="Times New Roman"/>
          <w:b/>
          <w:bCs/>
          <w:sz w:val="24"/>
          <w:szCs w:val="24"/>
          <w:vertAlign w:val="superscript"/>
          <w:lang w:val="ru-RU" w:eastAsia="ru-RU"/>
        </w:rPr>
        <w:footnoteReference w:id="11"/>
      </w:r>
      <w:r w:rsidRPr="00C80030">
        <w:rPr>
          <w:rFonts w:ascii="Times New Roman" w:hAnsi="Times New Roman"/>
          <w:b/>
          <w:bCs/>
          <w:sz w:val="24"/>
          <w:szCs w:val="24"/>
          <w:lang w:val="ru-RU" w:eastAsia="ru-RU"/>
        </w:rPr>
        <w:t>.</w:t>
      </w:r>
    </w:p>
    <w:p w:rsidR="00C80030" w:rsidRPr="00C80030" w:rsidRDefault="00C80030" w:rsidP="00C80030">
      <w:pPr>
        <w:spacing w:after="0" w:line="25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bCs/>
          <w:sz w:val="24"/>
          <w:szCs w:val="24"/>
          <w:lang w:val="ru-RU" w:eastAsia="ru-RU"/>
        </w:rPr>
        <w:t>3.10.</w:t>
      </w:r>
      <w:r w:rsidRPr="00C80030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Обучающиеся обязаны ликвидировать академическую задолженность. </w:t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Обучающиеся, имеющие академическую задолженность, </w:t>
      </w:r>
      <w:r w:rsidRPr="00C80030">
        <w:rPr>
          <w:rFonts w:ascii="Times New Roman" w:hAnsi="Times New Roman"/>
          <w:b/>
          <w:bCs/>
          <w:sz w:val="24"/>
          <w:szCs w:val="24"/>
          <w:lang w:val="ru-RU" w:eastAsia="ru-RU"/>
        </w:rPr>
        <w:t>вправе пройти промежуточную аттестацию по соответствующим учебным предметам не более двух раз</w:t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Для проведения промежуточной аттестации </w:t>
      </w:r>
      <w:r w:rsidRPr="00C80030">
        <w:rPr>
          <w:rFonts w:ascii="Times New Roman" w:hAnsi="Times New Roman"/>
          <w:b/>
          <w:bCs/>
          <w:sz w:val="24"/>
          <w:szCs w:val="24"/>
          <w:lang w:val="ru-RU" w:eastAsia="ru-RU"/>
        </w:rPr>
        <w:t>во второй раз образовательной организацией создается комиссия.</w:t>
      </w:r>
    </w:p>
    <w:p w:rsidR="00C80030" w:rsidRPr="00C80030" w:rsidRDefault="00C80030" w:rsidP="00C80030">
      <w:pPr>
        <w:spacing w:after="0" w:line="25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3.11. В целях защиты интересов обучающихся и </w:t>
      </w:r>
      <w:r w:rsidRPr="00C80030">
        <w:rPr>
          <w:rFonts w:ascii="Times New Roman" w:hAnsi="Times New Roman"/>
          <w:b/>
          <w:bCs/>
          <w:sz w:val="24"/>
          <w:szCs w:val="24"/>
          <w:lang w:val="ru-RU" w:eastAsia="ru-RU"/>
        </w:rPr>
        <w:t>рационализации подходов в организации пересдач по ликвидации академической задолженности у обучающихся</w:t>
      </w:r>
      <w:r w:rsidRPr="00C80030">
        <w:rPr>
          <w:rFonts w:ascii="Times New Roman" w:hAnsi="Times New Roman"/>
          <w:b/>
          <w:bCs/>
          <w:sz w:val="24"/>
          <w:szCs w:val="24"/>
          <w:u w:val="single"/>
          <w:lang w:val="ru-RU" w:eastAsia="ru-RU"/>
        </w:rPr>
        <w:t>:</w:t>
      </w:r>
    </w:p>
    <w:p w:rsidR="00C80030" w:rsidRPr="00C80030" w:rsidRDefault="00C80030" w:rsidP="00C80030">
      <w:pPr>
        <w:spacing w:after="0" w:line="25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b/>
          <w:bCs/>
          <w:sz w:val="24"/>
          <w:szCs w:val="24"/>
          <w:lang w:val="ru-RU" w:eastAsia="ru-RU"/>
        </w:rPr>
        <w:lastRenderedPageBreak/>
        <w:t>- определяются резервные дни для обучающихся,</w:t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 отсутствовавших в день проведения годовой контрольной работы по уважительным причинам, </w:t>
      </w:r>
      <w:r w:rsidRPr="00C80030">
        <w:rPr>
          <w:rFonts w:ascii="Times New Roman" w:hAnsi="Times New Roman"/>
          <w:b/>
          <w:bCs/>
          <w:sz w:val="24"/>
          <w:szCs w:val="24"/>
          <w:lang w:val="ru-RU" w:eastAsia="ru-RU"/>
        </w:rPr>
        <w:t>до конца текущего учебного года.</w:t>
      </w:r>
    </w:p>
    <w:p w:rsidR="00C80030" w:rsidRPr="00C80030" w:rsidRDefault="00C80030" w:rsidP="00C80030">
      <w:pPr>
        <w:spacing w:after="0" w:line="256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- первая пересдача при согласии родителей (законных представителей) проводится </w:t>
      </w:r>
      <w:r w:rsidRPr="00C80030">
        <w:rPr>
          <w:rFonts w:ascii="Times New Roman" w:hAnsi="Times New Roman"/>
          <w:b/>
          <w:bCs/>
          <w:sz w:val="24"/>
          <w:szCs w:val="24"/>
          <w:lang w:val="ru-RU" w:eastAsia="ru-RU"/>
        </w:rPr>
        <w:t>до конца текущего учебного года;</w:t>
      </w:r>
    </w:p>
    <w:p w:rsidR="00C80030" w:rsidRPr="00C80030" w:rsidRDefault="00C80030" w:rsidP="00C80030">
      <w:pPr>
        <w:spacing w:after="0" w:line="25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- вторая пересдача</w:t>
      </w:r>
      <w:r w:rsidRPr="00C80030">
        <w:rPr>
          <w:rFonts w:eastAsia="Calibri"/>
          <w:lang w:val="ru-RU"/>
        </w:rPr>
        <w:t xml:space="preserve"> </w:t>
      </w:r>
      <w:r w:rsidRPr="00C80030">
        <w:rPr>
          <w:rFonts w:ascii="Times New Roman" w:hAnsi="Times New Roman"/>
          <w:sz w:val="24"/>
          <w:szCs w:val="24"/>
          <w:lang w:val="ru-RU" w:eastAsia="ru-RU"/>
        </w:rPr>
        <w:t xml:space="preserve">при согласии родителей (законных представителей) проводится </w:t>
      </w:r>
      <w:r w:rsidRPr="00C80030">
        <w:rPr>
          <w:rFonts w:ascii="Times New Roman" w:hAnsi="Times New Roman"/>
          <w:b/>
          <w:bCs/>
          <w:sz w:val="24"/>
          <w:szCs w:val="24"/>
          <w:lang w:val="ru-RU" w:eastAsia="ru-RU"/>
        </w:rPr>
        <w:t>до начала нового учебного года.</w:t>
      </w:r>
    </w:p>
    <w:p w:rsidR="00C80030" w:rsidRPr="00C80030" w:rsidRDefault="00C80030" w:rsidP="00C80030">
      <w:pPr>
        <w:spacing w:after="0" w:line="25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  <w:lang w:val="ru-RU" w:eastAsia="ru-RU"/>
        </w:rPr>
      </w:pPr>
      <w:r w:rsidRPr="00C80030">
        <w:rPr>
          <w:rFonts w:ascii="Times New Roman" w:hAnsi="Times New Roman"/>
          <w:bCs/>
          <w:sz w:val="24"/>
          <w:szCs w:val="24"/>
          <w:lang w:val="ru-RU" w:eastAsia="ru-RU"/>
        </w:rPr>
        <w:t>3.12.</w:t>
      </w:r>
      <w:r w:rsidRPr="00C80030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В рамках ликвидации академической задолженности обучающиеся </w:t>
      </w:r>
      <w:r w:rsidRPr="00C80030">
        <w:rPr>
          <w:rFonts w:ascii="Times New Roman" w:hAnsi="Times New Roman"/>
          <w:b/>
          <w:bCs/>
          <w:sz w:val="24"/>
          <w:szCs w:val="24"/>
          <w:u w:val="single"/>
          <w:lang w:val="ru-RU" w:eastAsia="ru-RU"/>
        </w:rPr>
        <w:t>повторно пишут годовые контрольные работы.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bCs/>
          <w:sz w:val="24"/>
          <w:szCs w:val="24"/>
          <w:lang w:val="ru-RU" w:eastAsia="ru-RU"/>
        </w:rPr>
        <w:t>3.13. После ликвидации академической задолженности в электронном журнале рядом с неудовлетворительной отметкой через знак «слэш» «/» выставляется полученная отметка с комментарием «Ликвидирована, № протокола» (редактируются отметки в колонках «ВПР/ГКР» и «ГОД»)</w:t>
      </w:r>
    </w:p>
    <w:p w:rsidR="00C80030" w:rsidRPr="00C80030" w:rsidRDefault="00C80030" w:rsidP="00C80030">
      <w:pPr>
        <w:spacing w:after="0" w:line="256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3.13. Обучающиеся, не ликвидировавшие в установленные сроки академическую задолженность с момента ее образования, по усмотрению их родителей (законных представителей), оставляются на повторное обучение, переводятся на обучение по адаптированным общеобразовательным программам в соответствии с рекомендациями психолого-медико-педагогической комиссии, либо на обучение по индивидуальному учебному плану.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3.14.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:rsidR="00C80030" w:rsidRPr="00C80030" w:rsidRDefault="00C80030" w:rsidP="00C80030">
      <w:pPr>
        <w:shd w:val="clear" w:color="auto" w:fill="FFFFFF"/>
        <w:spacing w:after="0" w:line="256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sz w:val="24"/>
          <w:szCs w:val="24"/>
          <w:lang w:val="ru-RU" w:eastAsia="ru-RU"/>
        </w:rPr>
        <w:t>3.15.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академическую задолженность, продолжают получать образование в ОО.</w:t>
      </w:r>
    </w:p>
    <w:p w:rsidR="00C80030" w:rsidRPr="00C80030" w:rsidRDefault="00C80030" w:rsidP="00C80030">
      <w:pPr>
        <w:spacing w:after="0" w:line="256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ru-RU"/>
        </w:rPr>
      </w:pPr>
    </w:p>
    <w:p w:rsidR="00C80030" w:rsidRPr="00C80030" w:rsidRDefault="00C80030" w:rsidP="00C80030">
      <w:pPr>
        <w:numPr>
          <w:ilvl w:val="0"/>
          <w:numId w:val="13"/>
        </w:numPr>
        <w:spacing w:after="0" w:line="256" w:lineRule="auto"/>
        <w:ind w:right="140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Отдельные положения проведения внутренних процедур оценки</w:t>
      </w:r>
    </w:p>
    <w:p w:rsidR="00C80030" w:rsidRPr="00C80030" w:rsidRDefault="00C80030" w:rsidP="00C80030">
      <w:pPr>
        <w:spacing w:after="0" w:line="269" w:lineRule="auto"/>
        <w:ind w:right="14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80030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4.1</w:t>
      </w:r>
      <w:r w:rsidRPr="00C80030">
        <w:rPr>
          <w:rFonts w:ascii="Times New Roman" w:hAnsi="Times New Roman"/>
          <w:color w:val="000000"/>
          <w:sz w:val="24"/>
          <w:szCs w:val="24"/>
          <w:lang w:val="ru-RU" w:eastAsia="ru-RU"/>
        </w:rPr>
        <w:t>. В целях обеспечения учета и контроля проведения оценочных процедур, а также своевременного информирования участников образовательных отношений о планируемых оценочных процедурах в образовательной организации ежегодно формируется график контрольных мероприятий. Указанный документ разрабатывается в соответствии с Положением о графике контрольных мероприятий в системе оценки достижения планируемых результатов по основным общеобразовательным программам в МБОУ «СОШ с. Даттах им. Г. А. Дакалова»</w:t>
      </w:r>
    </w:p>
    <w:p w:rsidR="00C80030" w:rsidRPr="00C80030" w:rsidRDefault="00C80030" w:rsidP="00C80030">
      <w:pPr>
        <w:spacing w:after="0" w:line="269" w:lineRule="auto"/>
        <w:ind w:right="140" w:firstLine="709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00"/>
          <w:lang w:val="ru-RU" w:eastAsia="ru-RU"/>
        </w:rPr>
      </w:pPr>
      <w:r w:rsidRPr="00C80030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C80030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4.2. </w:t>
      </w:r>
      <w:r w:rsidRPr="00C80030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>Оценочные материалы для проведения текущего контроля успеваемости и промежуточной аттестации обучающихся</w:t>
      </w:r>
      <w:r w:rsidRPr="00C80030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 учитель формирует самостоятельно в соответствии с  Положением о фонде оценочных средств ОО_____ /</w:t>
      </w:r>
    </w:p>
    <w:p w:rsidR="00C80030" w:rsidRPr="00C80030" w:rsidRDefault="00C80030" w:rsidP="00C80030">
      <w:pPr>
        <w:spacing w:after="0" w:line="269" w:lineRule="auto"/>
        <w:ind w:right="140" w:firstLine="709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00"/>
          <w:lang w:val="ru-RU" w:eastAsia="ru-RU"/>
        </w:rPr>
      </w:pPr>
      <w:r w:rsidRPr="00C80030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4.2.1. Оценочные материалы</w:t>
      </w:r>
      <w:r w:rsidRPr="00C80030">
        <w:rPr>
          <w:rFonts w:ascii="Times New Roman" w:hAnsi="Times New Roman"/>
          <w:color w:val="000000"/>
          <w:sz w:val="24"/>
          <w:lang w:val="ru-RU" w:eastAsia="ru-RU"/>
        </w:rPr>
        <w:t xml:space="preserve"> </w:t>
      </w:r>
      <w:r w:rsidRPr="00C80030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для проведения текущего контроля успеваемости и промежуточной аттестации обучающихся согласовываются на школьном методическом объединении (при наличии).</w:t>
      </w:r>
    </w:p>
    <w:p w:rsidR="00C80030" w:rsidRPr="00C80030" w:rsidRDefault="00C80030" w:rsidP="00C80030">
      <w:pPr>
        <w:spacing w:after="0" w:line="269" w:lineRule="auto"/>
        <w:ind w:right="140" w:firstLine="709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00"/>
          <w:lang w:val="ru-RU" w:eastAsia="ru-RU"/>
        </w:rPr>
      </w:pPr>
      <w:r w:rsidRPr="00C80030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4.2.2. Оценочные материалы для проведения текущего контроля успеваемости и</w:t>
      </w:r>
      <w:r w:rsidRPr="00C8003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00"/>
          <w:lang w:val="ru-RU" w:eastAsia="ru-RU"/>
        </w:rPr>
        <w:t xml:space="preserve"> </w:t>
      </w:r>
      <w:r w:rsidRPr="00C80030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промежуточной аттестации обучающихся согласовываются с региональными</w:t>
      </w:r>
      <w:r w:rsidRPr="00C8003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00"/>
          <w:lang w:val="ru-RU" w:eastAsia="ru-RU"/>
        </w:rPr>
        <w:t xml:space="preserve"> </w:t>
      </w:r>
      <w:r w:rsidRPr="00C80030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методистами по соответствующему предмету (при наличии).</w:t>
      </w:r>
    </w:p>
    <w:p w:rsidR="00C80030" w:rsidRPr="00C80030" w:rsidRDefault="00C80030" w:rsidP="00C80030">
      <w:pPr>
        <w:spacing w:after="0" w:line="269" w:lineRule="auto"/>
        <w:ind w:right="140" w:firstLine="709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</w:p>
    <w:p w:rsidR="00C80030" w:rsidRPr="00C80030" w:rsidRDefault="00C80030" w:rsidP="00C80030">
      <w:pPr>
        <w:tabs>
          <w:tab w:val="left" w:pos="851"/>
        </w:tabs>
        <w:suppressAutoHyphens/>
        <w:spacing w:after="160" w:line="256" w:lineRule="auto"/>
        <w:ind w:right="140"/>
        <w:contextualSpacing/>
        <w:jc w:val="both"/>
        <w:rPr>
          <w:rFonts w:ascii="Times New Roman" w:eastAsia="Calibri" w:hAnsi="Times New Roman"/>
          <w:sz w:val="24"/>
          <w:szCs w:val="24"/>
          <w:lang w:val="ru-RU" w:bidi="ru-RU"/>
        </w:rPr>
      </w:pPr>
    </w:p>
    <w:p w:rsidR="00C80030" w:rsidRPr="00C80030" w:rsidRDefault="00C80030" w:rsidP="00C80030">
      <w:pPr>
        <w:numPr>
          <w:ilvl w:val="0"/>
          <w:numId w:val="13"/>
        </w:numPr>
        <w:spacing w:after="291" w:line="256" w:lineRule="auto"/>
        <w:ind w:right="140"/>
        <w:contextualSpacing/>
        <w:jc w:val="center"/>
        <w:rPr>
          <w:rFonts w:ascii="Times New Roman" w:eastAsia="Calibri" w:hAnsi="Times New Roman"/>
          <w:sz w:val="24"/>
          <w:szCs w:val="24"/>
          <w:lang w:val="ru-RU"/>
        </w:rPr>
      </w:pPr>
      <w:r w:rsidRPr="00C80030">
        <w:rPr>
          <w:rFonts w:ascii="Times New Roman" w:eastAsia="Calibri" w:hAnsi="Times New Roman"/>
          <w:b/>
          <w:bCs/>
          <w:sz w:val="24"/>
          <w:szCs w:val="24"/>
          <w:lang w:val="ru-RU"/>
        </w:rPr>
        <w:t>Заключительные положения</w:t>
      </w:r>
    </w:p>
    <w:p w:rsidR="00C80030" w:rsidRPr="00C80030" w:rsidRDefault="00C80030" w:rsidP="00C80030">
      <w:pPr>
        <w:numPr>
          <w:ilvl w:val="1"/>
          <w:numId w:val="13"/>
        </w:numPr>
        <w:spacing w:after="291" w:line="256" w:lineRule="auto"/>
        <w:ind w:left="0" w:right="140" w:firstLine="66"/>
        <w:contextualSpacing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C80030">
        <w:rPr>
          <w:rFonts w:ascii="Times New Roman" w:eastAsia="Calibri" w:hAnsi="Times New Roman"/>
          <w:sz w:val="24"/>
          <w:szCs w:val="24"/>
          <w:lang w:val="ru-RU"/>
        </w:rPr>
        <w:t xml:space="preserve">Настоящее Положение является локальным нормативным актом, принимается на Педагогическом совете школы и утверждается приказом директора организации, осуществляющей образовательную деятельность. </w:t>
      </w:r>
    </w:p>
    <w:p w:rsidR="00C80030" w:rsidRPr="00C80030" w:rsidRDefault="00C80030" w:rsidP="00C80030">
      <w:pPr>
        <w:numPr>
          <w:ilvl w:val="1"/>
          <w:numId w:val="13"/>
        </w:numPr>
        <w:spacing w:after="291" w:line="256" w:lineRule="auto"/>
        <w:ind w:left="0" w:right="140" w:firstLine="66"/>
        <w:contextualSpacing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C80030">
        <w:rPr>
          <w:rFonts w:ascii="Times New Roman" w:eastAsia="Calibri" w:hAnsi="Times New Roman"/>
          <w:sz w:val="24"/>
          <w:szCs w:val="24"/>
          <w:lang w:val="ru-RU"/>
        </w:rPr>
        <w:lastRenderedPageBreak/>
        <w:t xml:space="preserve">Положение размещается на официальном сайте ОО в сети Интернет, на информационном стенде, а также доводится до сведения родителей (законных представителей) Обучающихся на родительских собраниях. </w:t>
      </w:r>
    </w:p>
    <w:p w:rsidR="00C80030" w:rsidRPr="00C80030" w:rsidRDefault="00C80030" w:rsidP="00C80030">
      <w:pPr>
        <w:numPr>
          <w:ilvl w:val="1"/>
          <w:numId w:val="13"/>
        </w:numPr>
        <w:spacing w:after="291" w:line="256" w:lineRule="auto"/>
        <w:ind w:left="0" w:right="140" w:firstLine="66"/>
        <w:contextualSpacing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C80030">
        <w:rPr>
          <w:rFonts w:ascii="Times New Roman" w:eastAsia="Calibri" w:hAnsi="Times New Roman"/>
          <w:sz w:val="24"/>
          <w:szCs w:val="24"/>
          <w:lang w:val="ru-RU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C80030" w:rsidRPr="00C80030" w:rsidRDefault="00C80030" w:rsidP="00C80030">
      <w:pPr>
        <w:numPr>
          <w:ilvl w:val="1"/>
          <w:numId w:val="13"/>
        </w:numPr>
        <w:spacing w:after="291" w:line="256" w:lineRule="auto"/>
        <w:ind w:left="0" w:right="140" w:firstLine="66"/>
        <w:contextualSpacing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C80030">
        <w:rPr>
          <w:rFonts w:ascii="Times New Roman" w:eastAsia="Calibri" w:hAnsi="Times New Roman"/>
          <w:sz w:val="24"/>
          <w:szCs w:val="24"/>
          <w:lang w:val="ru-RU"/>
        </w:rPr>
        <w:t xml:space="preserve">Положение принимается на неопределенный срок. Изменения и дополнения к Положению принимаются в порядке, предусмотренном законодательством. </w:t>
      </w:r>
    </w:p>
    <w:p w:rsidR="00C80030" w:rsidRPr="00C80030" w:rsidRDefault="00C80030" w:rsidP="00C80030">
      <w:pPr>
        <w:numPr>
          <w:ilvl w:val="1"/>
          <w:numId w:val="13"/>
        </w:numPr>
        <w:spacing w:after="291" w:line="256" w:lineRule="auto"/>
        <w:ind w:left="0" w:right="140" w:firstLine="66"/>
        <w:contextualSpacing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C80030">
        <w:rPr>
          <w:rFonts w:ascii="Times New Roman" w:eastAsia="Calibri" w:hAnsi="Times New Roman"/>
          <w:sz w:val="24"/>
          <w:szCs w:val="24"/>
          <w:lang w:val="ru-RU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C80030" w:rsidRPr="00C80030" w:rsidRDefault="00C80030" w:rsidP="00C80030">
      <w:pPr>
        <w:spacing w:after="0" w:line="256" w:lineRule="auto"/>
        <w:rPr>
          <w:rFonts w:ascii="Times New Roman" w:eastAsia="Calibri" w:hAnsi="Times New Roman"/>
          <w:sz w:val="24"/>
          <w:szCs w:val="24"/>
          <w:lang w:val="ru-RU"/>
        </w:rPr>
      </w:pPr>
    </w:p>
    <w:p w:rsidR="009775C9" w:rsidRPr="009775C9" w:rsidRDefault="009775C9" w:rsidP="00C80030">
      <w:pPr>
        <w:spacing w:after="0" w:line="269" w:lineRule="auto"/>
        <w:ind w:left="577" w:right="-1" w:hanging="10"/>
        <w:jc w:val="center"/>
        <w:rPr>
          <w:rFonts w:ascii="Times New Roman" w:hAnsi="Times New Roman"/>
          <w:sz w:val="24"/>
          <w:szCs w:val="24"/>
          <w:lang w:val="ru-RU"/>
        </w:rPr>
      </w:pPr>
    </w:p>
    <w:sectPr w:rsidR="009775C9" w:rsidRPr="009775C9" w:rsidSect="005D06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51" w:bottom="709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6A2" w:rsidRDefault="008F66A2" w:rsidP="000122A8">
      <w:pPr>
        <w:spacing w:after="0" w:line="240" w:lineRule="auto"/>
      </w:pPr>
      <w:r>
        <w:separator/>
      </w:r>
    </w:p>
  </w:endnote>
  <w:endnote w:type="continuationSeparator" w:id="1">
    <w:p w:rsidR="008F66A2" w:rsidRDefault="008F66A2" w:rsidP="0001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78" w:rsidRDefault="00055A7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78" w:rsidRPr="00D42F55" w:rsidRDefault="00137293" w:rsidP="00D42F55">
    <w:pPr>
      <w:pStyle w:val="a9"/>
      <w:jc w:val="center"/>
      <w:rPr>
        <w:rFonts w:ascii="Times New Roman" w:hAnsi="Times New Roman"/>
        <w:sz w:val="28"/>
        <w:szCs w:val="28"/>
      </w:rPr>
    </w:pPr>
    <w:r w:rsidRPr="00137293">
      <w:rPr>
        <w:rFonts w:ascii="Times New Roman" w:hAnsi="Times New Roman"/>
      </w:rPr>
      <w:fldChar w:fldCharType="begin"/>
    </w:r>
    <w:r w:rsidR="00055A78" w:rsidRPr="00D42F55">
      <w:rPr>
        <w:rFonts w:ascii="Times New Roman" w:hAnsi="Times New Roman"/>
      </w:rPr>
      <w:instrText>PAGE    \* MERGEFORMAT</w:instrText>
    </w:r>
    <w:r w:rsidRPr="00137293">
      <w:rPr>
        <w:rFonts w:ascii="Times New Roman" w:hAnsi="Times New Roman"/>
      </w:rPr>
      <w:fldChar w:fldCharType="separate"/>
    </w:r>
    <w:r w:rsidR="00C80030" w:rsidRPr="00C80030">
      <w:rPr>
        <w:rFonts w:ascii="Times New Roman" w:hAnsi="Times New Roman"/>
        <w:noProof/>
        <w:sz w:val="28"/>
        <w:szCs w:val="28"/>
        <w:lang w:val="ru-RU"/>
      </w:rPr>
      <w:t>2</w:t>
    </w:r>
    <w:r w:rsidRPr="00D42F55">
      <w:rPr>
        <w:rFonts w:ascii="Times New Roman" w:hAnsi="Times New Roman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78" w:rsidRDefault="00055A7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6A2" w:rsidRDefault="008F66A2" w:rsidP="000122A8">
      <w:pPr>
        <w:spacing w:after="0" w:line="240" w:lineRule="auto"/>
      </w:pPr>
      <w:r>
        <w:separator/>
      </w:r>
    </w:p>
  </w:footnote>
  <w:footnote w:type="continuationSeparator" w:id="1">
    <w:p w:rsidR="008F66A2" w:rsidRDefault="008F66A2" w:rsidP="000122A8">
      <w:pPr>
        <w:spacing w:after="0" w:line="240" w:lineRule="auto"/>
      </w:pPr>
      <w:r>
        <w:continuationSeparator/>
      </w:r>
    </w:p>
  </w:footnote>
  <w:footnote w:id="2">
    <w:p w:rsidR="00C80030" w:rsidRPr="00607A03" w:rsidRDefault="00C80030" w:rsidP="00C80030">
      <w:pPr>
        <w:pStyle w:val="ae"/>
        <w:rPr>
          <w:rFonts w:ascii="Times New Roman" w:hAnsi="Times New Roman"/>
        </w:rPr>
      </w:pPr>
      <w:r w:rsidRPr="00607A03">
        <w:rPr>
          <w:rStyle w:val="afd"/>
          <w:rFonts w:ascii="Times New Roman" w:hAnsi="Times New Roman"/>
        </w:rPr>
        <w:footnoteRef/>
      </w:r>
      <w:r w:rsidRPr="00607A03">
        <w:rPr>
          <w:rFonts w:ascii="Times New Roman" w:hAnsi="Times New Roman"/>
        </w:rPr>
        <w:t xml:space="preserve"> ст. 59 Федеральный закон от 29 декабря 2012 г. N 273-ФЗ «Об образовании в Российской Федерации»</w:t>
      </w:r>
    </w:p>
  </w:footnote>
  <w:footnote w:id="3">
    <w:p w:rsidR="00C80030" w:rsidRPr="00E51F6E" w:rsidRDefault="00C80030" w:rsidP="00C80030">
      <w:pPr>
        <w:pStyle w:val="ae"/>
        <w:jc w:val="both"/>
        <w:rPr>
          <w:rFonts w:ascii="Times New Roman" w:hAnsi="Times New Roman"/>
        </w:rPr>
      </w:pPr>
      <w:r>
        <w:rPr>
          <w:rStyle w:val="afd"/>
        </w:rPr>
        <w:footnoteRef/>
      </w:r>
      <w:r>
        <w:t xml:space="preserve"> </w:t>
      </w:r>
      <w:r w:rsidRPr="00E51F6E">
        <w:rPr>
          <w:rFonts w:ascii="Times New Roman" w:hAnsi="Times New Roman"/>
        </w:rPr>
        <w:t>ч. 3 ст. 34 Федерального закона от 29 декабря 2012 г. N 273-ФЗ «Об образовании в Российской Федерации»</w:t>
      </w:r>
    </w:p>
    <w:p w:rsidR="00C80030" w:rsidRPr="00E51F6E" w:rsidRDefault="00C80030" w:rsidP="00C80030">
      <w:pPr>
        <w:pStyle w:val="ae"/>
        <w:jc w:val="both"/>
        <w:rPr>
          <w:rFonts w:ascii="Times New Roman" w:hAnsi="Times New Roman"/>
        </w:rPr>
      </w:pPr>
      <w:r w:rsidRPr="00E51F6E">
        <w:rPr>
          <w:rFonts w:ascii="Times New Roman" w:hAnsi="Times New Roman"/>
        </w:rPr>
        <w:t>Извлечение: 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образовательной программе. 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</w:t>
      </w:r>
      <w:r w:rsidRPr="00E51F6E">
        <w:t xml:space="preserve"> </w:t>
      </w:r>
      <w:r w:rsidRPr="00E51F6E">
        <w:rPr>
          <w:rFonts w:ascii="Times New Roman" w:hAnsi="Times New Roman"/>
        </w:rPr>
        <w:t>аккредитацию основной общеобразовательной программе, бесплатно. При прохождении аттестации экстерны пользуются академическими правами обучающихся по соответствующей образовательной программе.</w:t>
      </w:r>
    </w:p>
  </w:footnote>
  <w:footnote w:id="4">
    <w:p w:rsidR="00C80030" w:rsidRPr="00E735E1" w:rsidRDefault="00C80030" w:rsidP="00C80030">
      <w:pPr>
        <w:pStyle w:val="ae"/>
        <w:jc w:val="both"/>
        <w:rPr>
          <w:rFonts w:ascii="Times New Roman" w:hAnsi="Times New Roman"/>
        </w:rPr>
      </w:pPr>
      <w:r w:rsidRPr="00E735E1">
        <w:rPr>
          <w:rStyle w:val="afd"/>
          <w:rFonts w:ascii="Times New Roman" w:hAnsi="Times New Roman"/>
        </w:rPr>
        <w:footnoteRef/>
      </w:r>
      <w:r w:rsidRPr="00E735E1">
        <w:rPr>
          <w:rFonts w:ascii="Times New Roman" w:hAnsi="Times New Roman"/>
        </w:rPr>
        <w:t xml:space="preserve">Согласно Примерному положение о порядке организации промежуточной и государственной итоговой аттестаций экстернов в общеобразовательной организации (утв. Министерством просвещения РФ) </w:t>
      </w:r>
      <w:r>
        <w:rPr>
          <w:rFonts w:ascii="Times New Roman" w:hAnsi="Times New Roman"/>
        </w:rPr>
        <w:t xml:space="preserve">                            </w:t>
      </w:r>
      <w:r w:rsidRPr="00E735E1">
        <w:rPr>
          <w:rFonts w:ascii="Times New Roman" w:hAnsi="Times New Roman"/>
        </w:rPr>
        <w:t>(по состоянию на 20 декабря 2021 г.)</w:t>
      </w:r>
    </w:p>
  </w:footnote>
  <w:footnote w:id="5">
    <w:p w:rsidR="00C80030" w:rsidRPr="009129D7" w:rsidRDefault="00C80030" w:rsidP="00C80030">
      <w:pPr>
        <w:pStyle w:val="ae"/>
        <w:jc w:val="both"/>
        <w:rPr>
          <w:rFonts w:ascii="Times New Roman" w:hAnsi="Times New Roman"/>
        </w:rPr>
      </w:pPr>
      <w:r>
        <w:rPr>
          <w:rStyle w:val="afd"/>
        </w:rPr>
        <w:footnoteRef/>
      </w:r>
      <w:r>
        <w:rPr>
          <w:rStyle w:val="afd"/>
        </w:rPr>
        <w:footnoteRef/>
      </w:r>
      <w:r w:rsidRPr="009129D7">
        <w:rPr>
          <w:rFonts w:ascii="Times New Roman" w:hAnsi="Times New Roman"/>
        </w:rPr>
        <w:t xml:space="preserve"> п. 7 ч. 1 ст. 34 Федерального закона от 29 декабря 2012 г. N 273-ФЗ «Об образовании в Российской Федерации» и в соответствии с приказом Министерства науки и высшего образования Российской Федерации и Министерства просвещения Российской Федерации от 30.07.2020 № 845/369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</w:t>
      </w:r>
    </w:p>
  </w:footnote>
  <w:footnote w:id="6">
    <w:p w:rsidR="00C80030" w:rsidRDefault="00C80030" w:rsidP="00C80030">
      <w:pPr>
        <w:pStyle w:val="ae"/>
      </w:pPr>
      <w:r>
        <w:rPr>
          <w:rStyle w:val="afd"/>
        </w:rPr>
        <w:footnoteRef/>
      </w:r>
      <w:r>
        <w:t xml:space="preserve"> </w:t>
      </w:r>
      <w:r w:rsidRPr="00422F85">
        <w:rPr>
          <w:rFonts w:ascii="Times New Roman" w:hAnsi="Times New Roman"/>
          <w:sz w:val="18"/>
          <w:szCs w:val="18"/>
        </w:rPr>
        <w:t>п.3 ч.1.ст.34 Федерального  закона от 29 декабря 2012 г. N 273-ФЗ «Об образовании в Российской Федерации»</w:t>
      </w:r>
    </w:p>
  </w:footnote>
  <w:footnote w:id="7">
    <w:p w:rsidR="00C80030" w:rsidRPr="00075A21" w:rsidRDefault="00C80030" w:rsidP="00C80030">
      <w:pPr>
        <w:pStyle w:val="ae"/>
        <w:jc w:val="both"/>
        <w:rPr>
          <w:rFonts w:ascii="Times New Roman" w:hAnsi="Times New Roman"/>
        </w:rPr>
      </w:pPr>
      <w:r w:rsidRPr="00075A21">
        <w:rPr>
          <w:rStyle w:val="afd"/>
          <w:rFonts w:ascii="Times New Roman" w:hAnsi="Times New Roman"/>
        </w:rPr>
        <w:footnoteRef/>
      </w:r>
      <w:r w:rsidRPr="00075A21">
        <w:rPr>
          <w:rFonts w:ascii="Times New Roman" w:hAnsi="Times New Roman"/>
        </w:rPr>
        <w:t xml:space="preserve">  ч. 1 ст. 58 Федерального закона от 29 декабря 2012 г. № 273-ФЗ «Об образовании в Российской Федерации»</w:t>
      </w:r>
    </w:p>
  </w:footnote>
  <w:footnote w:id="8">
    <w:p w:rsidR="00C80030" w:rsidRDefault="00C80030" w:rsidP="00C80030">
      <w:pPr>
        <w:pStyle w:val="ae"/>
        <w:jc w:val="both"/>
      </w:pPr>
      <w:r w:rsidRPr="00075A21">
        <w:rPr>
          <w:rStyle w:val="afd"/>
          <w:rFonts w:ascii="Times New Roman" w:hAnsi="Times New Roman"/>
        </w:rPr>
        <w:footnoteRef/>
      </w:r>
      <w:r w:rsidRPr="00075A21">
        <w:rPr>
          <w:rFonts w:ascii="Times New Roman" w:hAnsi="Times New Roman"/>
        </w:rPr>
        <w:t xml:space="preserve"> п. 8 Постановления Правительства Российской Федерации от 30 апреля 2024 г. </w:t>
      </w:r>
      <w:r>
        <w:rPr>
          <w:rFonts w:ascii="Times New Roman" w:hAnsi="Times New Roman"/>
        </w:rPr>
        <w:t>№</w:t>
      </w:r>
      <w:r w:rsidRPr="00075A21">
        <w:rPr>
          <w:rFonts w:ascii="Times New Roman" w:hAnsi="Times New Roman"/>
        </w:rPr>
        <w:t xml:space="preserve"> 556 «Об утверждении перечня мероприятий по оценке качества образования и Правил проведения мероприятий по оценке качества образования»</w:t>
      </w:r>
    </w:p>
  </w:footnote>
  <w:footnote w:id="9">
    <w:p w:rsidR="00C80030" w:rsidRDefault="00C80030" w:rsidP="00C80030">
      <w:pPr>
        <w:pStyle w:val="ae"/>
        <w:jc w:val="both"/>
        <w:rPr>
          <w:rFonts w:ascii="Times New Roman" w:hAnsi="Times New Roman"/>
        </w:rPr>
      </w:pPr>
      <w:r w:rsidRPr="00082B11">
        <w:rPr>
          <w:rStyle w:val="afd"/>
          <w:rFonts w:ascii="Times New Roman" w:hAnsi="Times New Roman"/>
        </w:rPr>
        <w:footnoteRef/>
      </w:r>
      <w:r w:rsidRPr="00082B11">
        <w:rPr>
          <w:rFonts w:ascii="Times New Roman" w:hAnsi="Times New Roman"/>
        </w:rPr>
        <w:t xml:space="preserve"> ч. 6 ст. 59 Федерального закона от 29 декабря 2012 г. N 273-ФЗ «Об образовании в Российской Федерации»</w:t>
      </w:r>
    </w:p>
    <w:p w:rsidR="00C80030" w:rsidRPr="00082B11" w:rsidRDefault="00C80030" w:rsidP="00C80030">
      <w:pPr>
        <w:pStyle w:val="ae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Извлечение: </w:t>
      </w:r>
      <w:r w:rsidRPr="00082B11">
        <w:rPr>
          <w:rFonts w:ascii="Times New Roman" w:hAnsi="Times New Roman"/>
          <w:i/>
        </w:rPr>
        <w:t xml:space="preserve">К государственной итоговой аттестации допускается обучающийся, </w:t>
      </w:r>
      <w:r w:rsidRPr="00082B11">
        <w:rPr>
          <w:rFonts w:ascii="Times New Roman" w:hAnsi="Times New Roman"/>
          <w:b/>
          <w:i/>
        </w:rPr>
        <w:t>не имеющий академической задолженности и в полном объеме выполнивший учебный план или индивидуальный учебный план,</w:t>
      </w:r>
      <w:r w:rsidRPr="00082B11">
        <w:rPr>
          <w:rFonts w:ascii="Times New Roman" w:hAnsi="Times New Roman"/>
          <w:i/>
        </w:rPr>
        <w:t xml:space="preserve"> если иное не установлено порядком проведения государственной итоговой аттестации по соответствующим образовательным программам.</w:t>
      </w:r>
    </w:p>
  </w:footnote>
  <w:footnote w:id="10">
    <w:p w:rsidR="00C80030" w:rsidRPr="00C426FA" w:rsidRDefault="00C80030" w:rsidP="00C80030">
      <w:pPr>
        <w:pStyle w:val="ae"/>
        <w:jc w:val="both"/>
        <w:rPr>
          <w:rFonts w:ascii="Times New Roman" w:hAnsi="Times New Roman"/>
        </w:rPr>
      </w:pPr>
      <w:r w:rsidRPr="00924969">
        <w:rPr>
          <w:rStyle w:val="afd"/>
          <w:rFonts w:ascii="Times New Roman" w:hAnsi="Times New Roman"/>
        </w:rPr>
        <w:footnoteRef/>
      </w:r>
      <w:r w:rsidRPr="00924969">
        <w:rPr>
          <w:rFonts w:ascii="Times New Roman" w:hAnsi="Times New Roman"/>
        </w:rPr>
        <w:t xml:space="preserve"> </w:t>
      </w:r>
      <w:r w:rsidRPr="00C426FA">
        <w:rPr>
          <w:rFonts w:ascii="Times New Roman" w:hAnsi="Times New Roman"/>
        </w:rPr>
        <w:t>ч. 2 ст. 58 Федерального закона от 29 декабря 2012 г. N 273-ФЗ «Об образовании в Российской Федерации»</w:t>
      </w:r>
    </w:p>
  </w:footnote>
  <w:footnote w:id="11">
    <w:p w:rsidR="00C80030" w:rsidRPr="00C426FA" w:rsidRDefault="00C80030" w:rsidP="00C80030">
      <w:pPr>
        <w:pStyle w:val="ae"/>
        <w:jc w:val="both"/>
        <w:rPr>
          <w:rFonts w:ascii="Times New Roman" w:hAnsi="Times New Roman"/>
          <w:b/>
          <w:bCs/>
        </w:rPr>
      </w:pPr>
      <w:r w:rsidRPr="00C426FA">
        <w:rPr>
          <w:rStyle w:val="afd"/>
          <w:rFonts w:ascii="Times New Roman" w:hAnsi="Times New Roman"/>
          <w:b/>
          <w:bCs/>
        </w:rPr>
        <w:footnoteRef/>
      </w:r>
      <w:r w:rsidRPr="00C426FA">
        <w:rPr>
          <w:rFonts w:ascii="Times New Roman" w:hAnsi="Times New Roman"/>
          <w:b/>
          <w:bCs/>
        </w:rPr>
        <w:t xml:space="preserve"> </w:t>
      </w:r>
      <w:r w:rsidRPr="00C426FA">
        <w:rPr>
          <w:rFonts w:ascii="Times New Roman" w:hAnsi="Times New Roman"/>
        </w:rPr>
        <w:t>ч. 5 ст.66 Федерального закона от 29 декабря 2012 г. N 273-ФЗ «Об образовании в Российской Федерации»</w:t>
      </w:r>
    </w:p>
    <w:p w:rsidR="00C80030" w:rsidRPr="00924969" w:rsidRDefault="00C80030" w:rsidP="00C80030">
      <w:pPr>
        <w:pStyle w:val="ae"/>
        <w:jc w:val="both"/>
        <w:rPr>
          <w:rFonts w:ascii="Times New Roman" w:hAnsi="Times New Roman"/>
          <w:b/>
          <w:bCs/>
          <w:i/>
          <w:iCs/>
        </w:rPr>
      </w:pPr>
      <w:r w:rsidRPr="00C426FA">
        <w:rPr>
          <w:rFonts w:ascii="Times New Roman" w:hAnsi="Times New Roman"/>
        </w:rPr>
        <w:t xml:space="preserve">Извлечение: </w:t>
      </w:r>
      <w:r w:rsidRPr="00C426FA">
        <w:rPr>
          <w:rFonts w:ascii="Times New Roman" w:hAnsi="Times New Roman"/>
          <w:i/>
          <w:iCs/>
        </w:rPr>
        <w:t xml:space="preserve">Начальное общее образование, основное общее образование, среднее общее образование являются обязательными уровнями образования. </w:t>
      </w:r>
      <w:r w:rsidRPr="00C426FA">
        <w:rPr>
          <w:rFonts w:ascii="Times New Roman" w:hAnsi="Times New Roman"/>
          <w:b/>
          <w:bCs/>
          <w:i/>
          <w:iCs/>
        </w:rPr>
        <w:t>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78" w:rsidRDefault="00055A7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78" w:rsidRDefault="00055A7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78" w:rsidRDefault="00055A7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59FF"/>
    <w:multiLevelType w:val="hybridMultilevel"/>
    <w:tmpl w:val="61264D44"/>
    <w:lvl w:ilvl="0" w:tplc="C47A1E9A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B012ABC"/>
    <w:multiLevelType w:val="multilevel"/>
    <w:tmpl w:val="E6BC6A60"/>
    <w:lvl w:ilvl="0">
      <w:start w:val="1"/>
      <w:numFmt w:val="decimal"/>
      <w:lvlText w:val="%1."/>
      <w:lvlJc w:val="left"/>
      <w:pPr>
        <w:ind w:left="7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591DDB"/>
    <w:multiLevelType w:val="hybridMultilevel"/>
    <w:tmpl w:val="F9E2FABC"/>
    <w:lvl w:ilvl="0" w:tplc="A80E9832">
      <w:start w:val="1"/>
      <w:numFmt w:val="decimal"/>
      <w:lvlText w:val="%1."/>
      <w:lvlJc w:val="left"/>
      <w:pPr>
        <w:ind w:left="1087" w:hanging="29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A36A1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C849F0A">
      <w:numFmt w:val="bullet"/>
      <w:lvlText w:val="•"/>
      <w:lvlJc w:val="left"/>
      <w:pPr>
        <w:ind w:left="2157" w:hanging="677"/>
      </w:pPr>
      <w:rPr>
        <w:lang w:val="ru-RU" w:eastAsia="en-US" w:bidi="ar-SA"/>
      </w:rPr>
    </w:lvl>
    <w:lvl w:ilvl="3" w:tplc="B3264F92">
      <w:numFmt w:val="bullet"/>
      <w:lvlText w:val="•"/>
      <w:lvlJc w:val="left"/>
      <w:pPr>
        <w:ind w:left="3235" w:hanging="677"/>
      </w:pPr>
      <w:rPr>
        <w:lang w:val="ru-RU" w:eastAsia="en-US" w:bidi="ar-SA"/>
      </w:rPr>
    </w:lvl>
    <w:lvl w:ilvl="4" w:tplc="2D964D8A">
      <w:numFmt w:val="bullet"/>
      <w:lvlText w:val="•"/>
      <w:lvlJc w:val="left"/>
      <w:pPr>
        <w:ind w:left="4313" w:hanging="677"/>
      </w:pPr>
      <w:rPr>
        <w:lang w:val="ru-RU" w:eastAsia="en-US" w:bidi="ar-SA"/>
      </w:rPr>
    </w:lvl>
    <w:lvl w:ilvl="5" w:tplc="17EC06B8">
      <w:numFmt w:val="bullet"/>
      <w:lvlText w:val="•"/>
      <w:lvlJc w:val="left"/>
      <w:pPr>
        <w:ind w:left="5390" w:hanging="677"/>
      </w:pPr>
      <w:rPr>
        <w:lang w:val="ru-RU" w:eastAsia="en-US" w:bidi="ar-SA"/>
      </w:rPr>
    </w:lvl>
    <w:lvl w:ilvl="6" w:tplc="457AEDAA">
      <w:numFmt w:val="bullet"/>
      <w:lvlText w:val="•"/>
      <w:lvlJc w:val="left"/>
      <w:pPr>
        <w:ind w:left="6468" w:hanging="677"/>
      </w:pPr>
      <w:rPr>
        <w:lang w:val="ru-RU" w:eastAsia="en-US" w:bidi="ar-SA"/>
      </w:rPr>
    </w:lvl>
    <w:lvl w:ilvl="7" w:tplc="22126334">
      <w:numFmt w:val="bullet"/>
      <w:lvlText w:val="•"/>
      <w:lvlJc w:val="left"/>
      <w:pPr>
        <w:ind w:left="7546" w:hanging="677"/>
      </w:pPr>
      <w:rPr>
        <w:lang w:val="ru-RU" w:eastAsia="en-US" w:bidi="ar-SA"/>
      </w:rPr>
    </w:lvl>
    <w:lvl w:ilvl="8" w:tplc="3A6004D0">
      <w:numFmt w:val="bullet"/>
      <w:lvlText w:val="•"/>
      <w:lvlJc w:val="left"/>
      <w:pPr>
        <w:ind w:left="8623" w:hanging="677"/>
      </w:pPr>
      <w:rPr>
        <w:lang w:val="ru-RU" w:eastAsia="en-US" w:bidi="ar-SA"/>
      </w:rPr>
    </w:lvl>
  </w:abstractNum>
  <w:abstractNum w:abstractNumId="3">
    <w:nsid w:val="34AD1EA0"/>
    <w:multiLevelType w:val="multilevel"/>
    <w:tmpl w:val="3FE22B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4">
    <w:nsid w:val="36546BA6"/>
    <w:multiLevelType w:val="multilevel"/>
    <w:tmpl w:val="FB72D42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">
    <w:nsid w:val="375C11D8"/>
    <w:multiLevelType w:val="hybridMultilevel"/>
    <w:tmpl w:val="E5D26FAA"/>
    <w:lvl w:ilvl="0" w:tplc="6B0C099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6D18E3"/>
    <w:multiLevelType w:val="multilevel"/>
    <w:tmpl w:val="EDC4F9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7">
    <w:nsid w:val="42642DF1"/>
    <w:multiLevelType w:val="multilevel"/>
    <w:tmpl w:val="6144E61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46A274CD"/>
    <w:multiLevelType w:val="hybridMultilevel"/>
    <w:tmpl w:val="06401634"/>
    <w:lvl w:ilvl="0" w:tplc="C1E4E6D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BCD46BF"/>
    <w:multiLevelType w:val="multilevel"/>
    <w:tmpl w:val="AE2448B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110125A"/>
    <w:multiLevelType w:val="hybridMultilevel"/>
    <w:tmpl w:val="F2625F0C"/>
    <w:lvl w:ilvl="0" w:tplc="B7B2DDF2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80154E2"/>
    <w:multiLevelType w:val="multilevel"/>
    <w:tmpl w:val="54DE41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>
    <w:nsid w:val="5F045DDA"/>
    <w:multiLevelType w:val="multilevel"/>
    <w:tmpl w:val="6C3CA13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9"/>
  </w:num>
  <w:num w:numId="5">
    <w:abstractNumId w:val="5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</w:num>
  <w:num w:numId="8">
    <w:abstractNumId w:val="3"/>
  </w:num>
  <w:num w:numId="9">
    <w:abstractNumId w:val="6"/>
  </w:num>
  <w:num w:numId="10">
    <w:abstractNumId w:val="7"/>
  </w:num>
  <w:num w:numId="11">
    <w:abstractNumId w:val="8"/>
  </w:num>
  <w:num w:numId="12">
    <w:abstractNumId w:val="0"/>
  </w:num>
  <w:num w:numId="13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09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D23597"/>
    <w:rsid w:val="0000016E"/>
    <w:rsid w:val="00005E1D"/>
    <w:rsid w:val="000072E4"/>
    <w:rsid w:val="000122A8"/>
    <w:rsid w:val="00013A60"/>
    <w:rsid w:val="00020548"/>
    <w:rsid w:val="00020843"/>
    <w:rsid w:val="00024210"/>
    <w:rsid w:val="0002562E"/>
    <w:rsid w:val="00026F5B"/>
    <w:rsid w:val="0003290E"/>
    <w:rsid w:val="00035A41"/>
    <w:rsid w:val="00040694"/>
    <w:rsid w:val="000510B4"/>
    <w:rsid w:val="00052C14"/>
    <w:rsid w:val="00055A78"/>
    <w:rsid w:val="00055D2E"/>
    <w:rsid w:val="00062FCB"/>
    <w:rsid w:val="00065117"/>
    <w:rsid w:val="000745BD"/>
    <w:rsid w:val="000843ED"/>
    <w:rsid w:val="0008737A"/>
    <w:rsid w:val="00087546"/>
    <w:rsid w:val="000921F6"/>
    <w:rsid w:val="000928B7"/>
    <w:rsid w:val="0009298A"/>
    <w:rsid w:val="000962A1"/>
    <w:rsid w:val="000A35FE"/>
    <w:rsid w:val="000A39A6"/>
    <w:rsid w:val="000A63E9"/>
    <w:rsid w:val="000A646D"/>
    <w:rsid w:val="000A70E0"/>
    <w:rsid w:val="000B6DBC"/>
    <w:rsid w:val="000D38E4"/>
    <w:rsid w:val="000E0ACF"/>
    <w:rsid w:val="000E3B3D"/>
    <w:rsid w:val="000F36B5"/>
    <w:rsid w:val="000F3DE9"/>
    <w:rsid w:val="000F6B35"/>
    <w:rsid w:val="001020B8"/>
    <w:rsid w:val="00105691"/>
    <w:rsid w:val="00110CD6"/>
    <w:rsid w:val="00116D52"/>
    <w:rsid w:val="001228F5"/>
    <w:rsid w:val="00137293"/>
    <w:rsid w:val="0014294C"/>
    <w:rsid w:val="00145618"/>
    <w:rsid w:val="001506D7"/>
    <w:rsid w:val="00166084"/>
    <w:rsid w:val="00167925"/>
    <w:rsid w:val="001710E1"/>
    <w:rsid w:val="00174DD7"/>
    <w:rsid w:val="00175D26"/>
    <w:rsid w:val="001818B9"/>
    <w:rsid w:val="001819ED"/>
    <w:rsid w:val="0018321D"/>
    <w:rsid w:val="00184546"/>
    <w:rsid w:val="00190A50"/>
    <w:rsid w:val="00193321"/>
    <w:rsid w:val="0019394B"/>
    <w:rsid w:val="0019646E"/>
    <w:rsid w:val="001A17F4"/>
    <w:rsid w:val="001A4ED7"/>
    <w:rsid w:val="001A769B"/>
    <w:rsid w:val="001B4E38"/>
    <w:rsid w:val="001C3CF3"/>
    <w:rsid w:val="001C5CCB"/>
    <w:rsid w:val="001D0C7C"/>
    <w:rsid w:val="001D3BC0"/>
    <w:rsid w:val="001D3C64"/>
    <w:rsid w:val="001E0986"/>
    <w:rsid w:val="001E37CF"/>
    <w:rsid w:val="001F2D82"/>
    <w:rsid w:val="001F38EA"/>
    <w:rsid w:val="001F4B6B"/>
    <w:rsid w:val="002063F4"/>
    <w:rsid w:val="00210647"/>
    <w:rsid w:val="00212B9D"/>
    <w:rsid w:val="00213001"/>
    <w:rsid w:val="0021473C"/>
    <w:rsid w:val="002160E8"/>
    <w:rsid w:val="002200F9"/>
    <w:rsid w:val="00224616"/>
    <w:rsid w:val="00224856"/>
    <w:rsid w:val="002255EC"/>
    <w:rsid w:val="00230AFE"/>
    <w:rsid w:val="00234D8C"/>
    <w:rsid w:val="0023675D"/>
    <w:rsid w:val="002367D4"/>
    <w:rsid w:val="00241EB4"/>
    <w:rsid w:val="00242CB9"/>
    <w:rsid w:val="002430B9"/>
    <w:rsid w:val="002555AB"/>
    <w:rsid w:val="002632AE"/>
    <w:rsid w:val="002661DA"/>
    <w:rsid w:val="00266875"/>
    <w:rsid w:val="00270419"/>
    <w:rsid w:val="00276CA7"/>
    <w:rsid w:val="00283749"/>
    <w:rsid w:val="00284C81"/>
    <w:rsid w:val="00285788"/>
    <w:rsid w:val="002929BD"/>
    <w:rsid w:val="00293B9D"/>
    <w:rsid w:val="002A0290"/>
    <w:rsid w:val="002A0F34"/>
    <w:rsid w:val="002A169F"/>
    <w:rsid w:val="002A2827"/>
    <w:rsid w:val="002A3146"/>
    <w:rsid w:val="002A79C9"/>
    <w:rsid w:val="002B530C"/>
    <w:rsid w:val="002C60A9"/>
    <w:rsid w:val="002D0E92"/>
    <w:rsid w:val="002D286E"/>
    <w:rsid w:val="002D4703"/>
    <w:rsid w:val="002D4BE4"/>
    <w:rsid w:val="002D70AB"/>
    <w:rsid w:val="002E08BB"/>
    <w:rsid w:val="002E1880"/>
    <w:rsid w:val="002E26B1"/>
    <w:rsid w:val="002E45AE"/>
    <w:rsid w:val="002E7DD5"/>
    <w:rsid w:val="002F1CE5"/>
    <w:rsid w:val="002F3098"/>
    <w:rsid w:val="002F457E"/>
    <w:rsid w:val="00305C8C"/>
    <w:rsid w:val="00313B9F"/>
    <w:rsid w:val="00316445"/>
    <w:rsid w:val="00316774"/>
    <w:rsid w:val="003274D0"/>
    <w:rsid w:val="0033467A"/>
    <w:rsid w:val="0034028E"/>
    <w:rsid w:val="003428BB"/>
    <w:rsid w:val="003448F2"/>
    <w:rsid w:val="00347EDC"/>
    <w:rsid w:val="00352CF5"/>
    <w:rsid w:val="003602AE"/>
    <w:rsid w:val="00364E16"/>
    <w:rsid w:val="00364FA3"/>
    <w:rsid w:val="00365EFD"/>
    <w:rsid w:val="00376E09"/>
    <w:rsid w:val="003872F1"/>
    <w:rsid w:val="003906D7"/>
    <w:rsid w:val="003922B2"/>
    <w:rsid w:val="00396492"/>
    <w:rsid w:val="003A1776"/>
    <w:rsid w:val="003A4883"/>
    <w:rsid w:val="003B4B3D"/>
    <w:rsid w:val="003B5675"/>
    <w:rsid w:val="003C4307"/>
    <w:rsid w:val="003C47BF"/>
    <w:rsid w:val="003C5354"/>
    <w:rsid w:val="003C6078"/>
    <w:rsid w:val="003D0ECE"/>
    <w:rsid w:val="003D42F1"/>
    <w:rsid w:val="003E1535"/>
    <w:rsid w:val="003E3B61"/>
    <w:rsid w:val="003F44FD"/>
    <w:rsid w:val="00401170"/>
    <w:rsid w:val="0040528E"/>
    <w:rsid w:val="00405D47"/>
    <w:rsid w:val="00405F56"/>
    <w:rsid w:val="00406204"/>
    <w:rsid w:val="004104D8"/>
    <w:rsid w:val="004151DB"/>
    <w:rsid w:val="00420214"/>
    <w:rsid w:val="00421599"/>
    <w:rsid w:val="00426512"/>
    <w:rsid w:val="00427ED3"/>
    <w:rsid w:val="00440E60"/>
    <w:rsid w:val="004453CD"/>
    <w:rsid w:val="004512BD"/>
    <w:rsid w:val="00453EDE"/>
    <w:rsid w:val="00455158"/>
    <w:rsid w:val="00456C25"/>
    <w:rsid w:val="004574C3"/>
    <w:rsid w:val="004604EA"/>
    <w:rsid w:val="00464694"/>
    <w:rsid w:val="00467162"/>
    <w:rsid w:val="00467CA1"/>
    <w:rsid w:val="00470954"/>
    <w:rsid w:val="0047119A"/>
    <w:rsid w:val="00474BA2"/>
    <w:rsid w:val="00475BC7"/>
    <w:rsid w:val="004806A8"/>
    <w:rsid w:val="00483C48"/>
    <w:rsid w:val="00485BA8"/>
    <w:rsid w:val="00491702"/>
    <w:rsid w:val="00493EEE"/>
    <w:rsid w:val="004A3650"/>
    <w:rsid w:val="004A3B9E"/>
    <w:rsid w:val="004A3C9C"/>
    <w:rsid w:val="004A7A04"/>
    <w:rsid w:val="004B2E2A"/>
    <w:rsid w:val="004C31DF"/>
    <w:rsid w:val="004C3C16"/>
    <w:rsid w:val="004D54E9"/>
    <w:rsid w:val="004E17FE"/>
    <w:rsid w:val="004E7C6B"/>
    <w:rsid w:val="004F0CF5"/>
    <w:rsid w:val="004F2830"/>
    <w:rsid w:val="004F5483"/>
    <w:rsid w:val="004F633A"/>
    <w:rsid w:val="004F7341"/>
    <w:rsid w:val="004F7E7D"/>
    <w:rsid w:val="00503AF2"/>
    <w:rsid w:val="00505893"/>
    <w:rsid w:val="00510688"/>
    <w:rsid w:val="00513383"/>
    <w:rsid w:val="00517C63"/>
    <w:rsid w:val="00521C66"/>
    <w:rsid w:val="00525E24"/>
    <w:rsid w:val="00533B82"/>
    <w:rsid w:val="00534B9A"/>
    <w:rsid w:val="00536E80"/>
    <w:rsid w:val="00540A0B"/>
    <w:rsid w:val="00547E1B"/>
    <w:rsid w:val="00554C03"/>
    <w:rsid w:val="00563425"/>
    <w:rsid w:val="005661C9"/>
    <w:rsid w:val="00576AC9"/>
    <w:rsid w:val="00576AEE"/>
    <w:rsid w:val="00576E99"/>
    <w:rsid w:val="00580331"/>
    <w:rsid w:val="00585735"/>
    <w:rsid w:val="005862DC"/>
    <w:rsid w:val="00591F25"/>
    <w:rsid w:val="0059273D"/>
    <w:rsid w:val="005929E5"/>
    <w:rsid w:val="00592AB2"/>
    <w:rsid w:val="00593819"/>
    <w:rsid w:val="0059407C"/>
    <w:rsid w:val="005958A3"/>
    <w:rsid w:val="00595E1C"/>
    <w:rsid w:val="005A4ECC"/>
    <w:rsid w:val="005A5E9C"/>
    <w:rsid w:val="005A6B4A"/>
    <w:rsid w:val="005B3CA2"/>
    <w:rsid w:val="005B522B"/>
    <w:rsid w:val="005B7134"/>
    <w:rsid w:val="005C124C"/>
    <w:rsid w:val="005C2801"/>
    <w:rsid w:val="005C3E3E"/>
    <w:rsid w:val="005C4255"/>
    <w:rsid w:val="005C46A4"/>
    <w:rsid w:val="005C59DF"/>
    <w:rsid w:val="005C6BE5"/>
    <w:rsid w:val="005D06AF"/>
    <w:rsid w:val="005D5CA2"/>
    <w:rsid w:val="005E06C0"/>
    <w:rsid w:val="005E0B65"/>
    <w:rsid w:val="005E614D"/>
    <w:rsid w:val="005E715A"/>
    <w:rsid w:val="005F1FDF"/>
    <w:rsid w:val="005F1FE0"/>
    <w:rsid w:val="005F78E9"/>
    <w:rsid w:val="006049C6"/>
    <w:rsid w:val="00611567"/>
    <w:rsid w:val="0061236B"/>
    <w:rsid w:val="006166F2"/>
    <w:rsid w:val="006168F2"/>
    <w:rsid w:val="0061711D"/>
    <w:rsid w:val="0062354B"/>
    <w:rsid w:val="00623CB6"/>
    <w:rsid w:val="006277A9"/>
    <w:rsid w:val="00633028"/>
    <w:rsid w:val="0064326D"/>
    <w:rsid w:val="0064654E"/>
    <w:rsid w:val="0065017F"/>
    <w:rsid w:val="00650BCD"/>
    <w:rsid w:val="00651232"/>
    <w:rsid w:val="00654B75"/>
    <w:rsid w:val="00655220"/>
    <w:rsid w:val="006560E8"/>
    <w:rsid w:val="00656905"/>
    <w:rsid w:val="00656E4E"/>
    <w:rsid w:val="00656FDC"/>
    <w:rsid w:val="00664F37"/>
    <w:rsid w:val="0067130A"/>
    <w:rsid w:val="006719E8"/>
    <w:rsid w:val="00672F40"/>
    <w:rsid w:val="00675536"/>
    <w:rsid w:val="00676D0C"/>
    <w:rsid w:val="00684A07"/>
    <w:rsid w:val="00686F91"/>
    <w:rsid w:val="00694F2B"/>
    <w:rsid w:val="006964A9"/>
    <w:rsid w:val="006A345F"/>
    <w:rsid w:val="006A3852"/>
    <w:rsid w:val="006B3429"/>
    <w:rsid w:val="006B375D"/>
    <w:rsid w:val="006B5554"/>
    <w:rsid w:val="006B57BB"/>
    <w:rsid w:val="006B7B55"/>
    <w:rsid w:val="006C2E8C"/>
    <w:rsid w:val="006C5499"/>
    <w:rsid w:val="006C716C"/>
    <w:rsid w:val="006D1209"/>
    <w:rsid w:val="006D5D17"/>
    <w:rsid w:val="006D6943"/>
    <w:rsid w:val="006D7810"/>
    <w:rsid w:val="006E44A5"/>
    <w:rsid w:val="006E517C"/>
    <w:rsid w:val="006E576B"/>
    <w:rsid w:val="006F027B"/>
    <w:rsid w:val="006F4AC1"/>
    <w:rsid w:val="0070396E"/>
    <w:rsid w:val="00706EE6"/>
    <w:rsid w:val="007149AA"/>
    <w:rsid w:val="00714FBE"/>
    <w:rsid w:val="007234A9"/>
    <w:rsid w:val="00723A81"/>
    <w:rsid w:val="00725888"/>
    <w:rsid w:val="00726563"/>
    <w:rsid w:val="00732494"/>
    <w:rsid w:val="007335D2"/>
    <w:rsid w:val="00733938"/>
    <w:rsid w:val="007412BE"/>
    <w:rsid w:val="00744012"/>
    <w:rsid w:val="00756596"/>
    <w:rsid w:val="007600EE"/>
    <w:rsid w:val="00760257"/>
    <w:rsid w:val="00762C65"/>
    <w:rsid w:val="00765821"/>
    <w:rsid w:val="00766B45"/>
    <w:rsid w:val="00770302"/>
    <w:rsid w:val="00774E00"/>
    <w:rsid w:val="00775E1C"/>
    <w:rsid w:val="007804AA"/>
    <w:rsid w:val="0078317C"/>
    <w:rsid w:val="00791AAE"/>
    <w:rsid w:val="00793052"/>
    <w:rsid w:val="00795529"/>
    <w:rsid w:val="0079650F"/>
    <w:rsid w:val="00797CDE"/>
    <w:rsid w:val="007A0FF6"/>
    <w:rsid w:val="007A1DEF"/>
    <w:rsid w:val="007B27DA"/>
    <w:rsid w:val="007B3362"/>
    <w:rsid w:val="007B51B7"/>
    <w:rsid w:val="007B6C94"/>
    <w:rsid w:val="007B7615"/>
    <w:rsid w:val="007C2338"/>
    <w:rsid w:val="007C2949"/>
    <w:rsid w:val="007C4B4D"/>
    <w:rsid w:val="007C537B"/>
    <w:rsid w:val="007D3CC3"/>
    <w:rsid w:val="007D679D"/>
    <w:rsid w:val="007D6920"/>
    <w:rsid w:val="007D6CAE"/>
    <w:rsid w:val="007E095D"/>
    <w:rsid w:val="007E14CB"/>
    <w:rsid w:val="007E28CB"/>
    <w:rsid w:val="007E5C3B"/>
    <w:rsid w:val="007F3A44"/>
    <w:rsid w:val="007F3D0A"/>
    <w:rsid w:val="00802F23"/>
    <w:rsid w:val="0080617D"/>
    <w:rsid w:val="00811EBC"/>
    <w:rsid w:val="0081483C"/>
    <w:rsid w:val="00817EC0"/>
    <w:rsid w:val="00821CB1"/>
    <w:rsid w:val="00830C9A"/>
    <w:rsid w:val="008313DB"/>
    <w:rsid w:val="00832330"/>
    <w:rsid w:val="00832967"/>
    <w:rsid w:val="00835D4D"/>
    <w:rsid w:val="00840C8E"/>
    <w:rsid w:val="00847141"/>
    <w:rsid w:val="008532C6"/>
    <w:rsid w:val="00855482"/>
    <w:rsid w:val="00860EDF"/>
    <w:rsid w:val="008622A1"/>
    <w:rsid w:val="008647B8"/>
    <w:rsid w:val="00865257"/>
    <w:rsid w:val="00870EE0"/>
    <w:rsid w:val="00872249"/>
    <w:rsid w:val="008779E5"/>
    <w:rsid w:val="0088048A"/>
    <w:rsid w:val="0088196B"/>
    <w:rsid w:val="008833A2"/>
    <w:rsid w:val="00892608"/>
    <w:rsid w:val="008A00E4"/>
    <w:rsid w:val="008A3C27"/>
    <w:rsid w:val="008B28CE"/>
    <w:rsid w:val="008D0092"/>
    <w:rsid w:val="008D0384"/>
    <w:rsid w:val="008D23AE"/>
    <w:rsid w:val="008D3B9B"/>
    <w:rsid w:val="008D61FD"/>
    <w:rsid w:val="008E038C"/>
    <w:rsid w:val="008E138D"/>
    <w:rsid w:val="008E7017"/>
    <w:rsid w:val="008F66A2"/>
    <w:rsid w:val="008F6A6F"/>
    <w:rsid w:val="00903E55"/>
    <w:rsid w:val="00906F79"/>
    <w:rsid w:val="0090760E"/>
    <w:rsid w:val="00907B94"/>
    <w:rsid w:val="00912F3D"/>
    <w:rsid w:val="00914FD6"/>
    <w:rsid w:val="00917D46"/>
    <w:rsid w:val="0093232A"/>
    <w:rsid w:val="00934518"/>
    <w:rsid w:val="00941FFF"/>
    <w:rsid w:val="00942B0B"/>
    <w:rsid w:val="00944899"/>
    <w:rsid w:val="00946708"/>
    <w:rsid w:val="00950A08"/>
    <w:rsid w:val="009519E2"/>
    <w:rsid w:val="00952066"/>
    <w:rsid w:val="00953623"/>
    <w:rsid w:val="00956105"/>
    <w:rsid w:val="00960D71"/>
    <w:rsid w:val="009617A3"/>
    <w:rsid w:val="009670B3"/>
    <w:rsid w:val="009675BC"/>
    <w:rsid w:val="009744B4"/>
    <w:rsid w:val="00974DFC"/>
    <w:rsid w:val="009752E2"/>
    <w:rsid w:val="009775C9"/>
    <w:rsid w:val="00977726"/>
    <w:rsid w:val="009834D7"/>
    <w:rsid w:val="009865CC"/>
    <w:rsid w:val="00986F2C"/>
    <w:rsid w:val="00991018"/>
    <w:rsid w:val="009919CD"/>
    <w:rsid w:val="009A434C"/>
    <w:rsid w:val="009A6918"/>
    <w:rsid w:val="009B0812"/>
    <w:rsid w:val="009B0A0C"/>
    <w:rsid w:val="009B1045"/>
    <w:rsid w:val="009B30E4"/>
    <w:rsid w:val="009B438E"/>
    <w:rsid w:val="009B5167"/>
    <w:rsid w:val="009B55B5"/>
    <w:rsid w:val="009C4B44"/>
    <w:rsid w:val="009C70A6"/>
    <w:rsid w:val="009C7DB3"/>
    <w:rsid w:val="009C7FD5"/>
    <w:rsid w:val="009D07C5"/>
    <w:rsid w:val="009D1088"/>
    <w:rsid w:val="009D5E98"/>
    <w:rsid w:val="009E2839"/>
    <w:rsid w:val="009E6572"/>
    <w:rsid w:val="009E734E"/>
    <w:rsid w:val="009F03A3"/>
    <w:rsid w:val="00A03086"/>
    <w:rsid w:val="00A03798"/>
    <w:rsid w:val="00A10035"/>
    <w:rsid w:val="00A14573"/>
    <w:rsid w:val="00A168E8"/>
    <w:rsid w:val="00A330E4"/>
    <w:rsid w:val="00A40F68"/>
    <w:rsid w:val="00A41C14"/>
    <w:rsid w:val="00A42689"/>
    <w:rsid w:val="00A56712"/>
    <w:rsid w:val="00A57715"/>
    <w:rsid w:val="00A60001"/>
    <w:rsid w:val="00A624A9"/>
    <w:rsid w:val="00A638D8"/>
    <w:rsid w:val="00A63FEF"/>
    <w:rsid w:val="00A649FA"/>
    <w:rsid w:val="00A7455C"/>
    <w:rsid w:val="00A8154C"/>
    <w:rsid w:val="00A815BB"/>
    <w:rsid w:val="00A93081"/>
    <w:rsid w:val="00A96BD4"/>
    <w:rsid w:val="00A9701F"/>
    <w:rsid w:val="00AA1D95"/>
    <w:rsid w:val="00AA7AD4"/>
    <w:rsid w:val="00AB1126"/>
    <w:rsid w:val="00AB2B2F"/>
    <w:rsid w:val="00AB4578"/>
    <w:rsid w:val="00AB660E"/>
    <w:rsid w:val="00AD23C3"/>
    <w:rsid w:val="00AD24A8"/>
    <w:rsid w:val="00AD3E7E"/>
    <w:rsid w:val="00AD4A7B"/>
    <w:rsid w:val="00AD4CBE"/>
    <w:rsid w:val="00AD62B2"/>
    <w:rsid w:val="00AD6582"/>
    <w:rsid w:val="00AE08B9"/>
    <w:rsid w:val="00AF2ED7"/>
    <w:rsid w:val="00AF3FBA"/>
    <w:rsid w:val="00AF6C92"/>
    <w:rsid w:val="00B001AB"/>
    <w:rsid w:val="00B02BCA"/>
    <w:rsid w:val="00B06391"/>
    <w:rsid w:val="00B15D2B"/>
    <w:rsid w:val="00B16B77"/>
    <w:rsid w:val="00B22224"/>
    <w:rsid w:val="00B25934"/>
    <w:rsid w:val="00B303B5"/>
    <w:rsid w:val="00B30650"/>
    <w:rsid w:val="00B35CF0"/>
    <w:rsid w:val="00B43BF4"/>
    <w:rsid w:val="00B4735E"/>
    <w:rsid w:val="00B47436"/>
    <w:rsid w:val="00B53FED"/>
    <w:rsid w:val="00B579B8"/>
    <w:rsid w:val="00B71013"/>
    <w:rsid w:val="00B717E5"/>
    <w:rsid w:val="00B72C90"/>
    <w:rsid w:val="00B84012"/>
    <w:rsid w:val="00B85E91"/>
    <w:rsid w:val="00BA07FB"/>
    <w:rsid w:val="00BA4619"/>
    <w:rsid w:val="00BA7C40"/>
    <w:rsid w:val="00BB08A7"/>
    <w:rsid w:val="00BB0F07"/>
    <w:rsid w:val="00BB5D44"/>
    <w:rsid w:val="00BC2486"/>
    <w:rsid w:val="00BC7B5D"/>
    <w:rsid w:val="00BD1E06"/>
    <w:rsid w:val="00BD4014"/>
    <w:rsid w:val="00BD4719"/>
    <w:rsid w:val="00BD5915"/>
    <w:rsid w:val="00BD6BE0"/>
    <w:rsid w:val="00BE64CB"/>
    <w:rsid w:val="00BF1D58"/>
    <w:rsid w:val="00BF38BB"/>
    <w:rsid w:val="00BF79BB"/>
    <w:rsid w:val="00C05354"/>
    <w:rsid w:val="00C058FB"/>
    <w:rsid w:val="00C05C19"/>
    <w:rsid w:val="00C143D2"/>
    <w:rsid w:val="00C16D7B"/>
    <w:rsid w:val="00C24A92"/>
    <w:rsid w:val="00C25BCC"/>
    <w:rsid w:val="00C3458B"/>
    <w:rsid w:val="00C348DE"/>
    <w:rsid w:val="00C357CB"/>
    <w:rsid w:val="00C45DA9"/>
    <w:rsid w:val="00C4625E"/>
    <w:rsid w:val="00C47F42"/>
    <w:rsid w:val="00C505A6"/>
    <w:rsid w:val="00C6300E"/>
    <w:rsid w:val="00C63BCD"/>
    <w:rsid w:val="00C67F2B"/>
    <w:rsid w:val="00C71B0A"/>
    <w:rsid w:val="00C80030"/>
    <w:rsid w:val="00C9189B"/>
    <w:rsid w:val="00C94083"/>
    <w:rsid w:val="00C96792"/>
    <w:rsid w:val="00C979F6"/>
    <w:rsid w:val="00CA12F1"/>
    <w:rsid w:val="00CA4B04"/>
    <w:rsid w:val="00CA51E3"/>
    <w:rsid w:val="00CB51B8"/>
    <w:rsid w:val="00CB68B8"/>
    <w:rsid w:val="00CB6A86"/>
    <w:rsid w:val="00CC0932"/>
    <w:rsid w:val="00CC1D9E"/>
    <w:rsid w:val="00CC5FF9"/>
    <w:rsid w:val="00CD27AE"/>
    <w:rsid w:val="00CE35F6"/>
    <w:rsid w:val="00CE4C53"/>
    <w:rsid w:val="00CE5067"/>
    <w:rsid w:val="00CF0FB4"/>
    <w:rsid w:val="00CF114E"/>
    <w:rsid w:val="00CF1288"/>
    <w:rsid w:val="00CF397C"/>
    <w:rsid w:val="00CF3B98"/>
    <w:rsid w:val="00D0125E"/>
    <w:rsid w:val="00D02202"/>
    <w:rsid w:val="00D023B0"/>
    <w:rsid w:val="00D0740B"/>
    <w:rsid w:val="00D10B79"/>
    <w:rsid w:val="00D1135D"/>
    <w:rsid w:val="00D120CE"/>
    <w:rsid w:val="00D123EA"/>
    <w:rsid w:val="00D12B2E"/>
    <w:rsid w:val="00D13847"/>
    <w:rsid w:val="00D14BE9"/>
    <w:rsid w:val="00D22469"/>
    <w:rsid w:val="00D23597"/>
    <w:rsid w:val="00D26974"/>
    <w:rsid w:val="00D33198"/>
    <w:rsid w:val="00D42F55"/>
    <w:rsid w:val="00D43E2D"/>
    <w:rsid w:val="00D459EE"/>
    <w:rsid w:val="00D46AF9"/>
    <w:rsid w:val="00D5005B"/>
    <w:rsid w:val="00D601E0"/>
    <w:rsid w:val="00D625B2"/>
    <w:rsid w:val="00D6550F"/>
    <w:rsid w:val="00D672AB"/>
    <w:rsid w:val="00D70459"/>
    <w:rsid w:val="00D70C53"/>
    <w:rsid w:val="00D76B58"/>
    <w:rsid w:val="00D80171"/>
    <w:rsid w:val="00D80BF3"/>
    <w:rsid w:val="00D85249"/>
    <w:rsid w:val="00D9010C"/>
    <w:rsid w:val="00D91B60"/>
    <w:rsid w:val="00D9336A"/>
    <w:rsid w:val="00D95940"/>
    <w:rsid w:val="00D9787F"/>
    <w:rsid w:val="00DA2FCD"/>
    <w:rsid w:val="00DA307A"/>
    <w:rsid w:val="00DA4B44"/>
    <w:rsid w:val="00DB6A46"/>
    <w:rsid w:val="00DC144D"/>
    <w:rsid w:val="00DC746E"/>
    <w:rsid w:val="00DE37D5"/>
    <w:rsid w:val="00DE3D02"/>
    <w:rsid w:val="00DE77BB"/>
    <w:rsid w:val="00DF3671"/>
    <w:rsid w:val="00DF38E7"/>
    <w:rsid w:val="00DF50D2"/>
    <w:rsid w:val="00DF6A01"/>
    <w:rsid w:val="00DF7D28"/>
    <w:rsid w:val="00E04C66"/>
    <w:rsid w:val="00E13D43"/>
    <w:rsid w:val="00E15D6C"/>
    <w:rsid w:val="00E162A6"/>
    <w:rsid w:val="00E20AC0"/>
    <w:rsid w:val="00E21705"/>
    <w:rsid w:val="00E22B83"/>
    <w:rsid w:val="00E23D2C"/>
    <w:rsid w:val="00E26355"/>
    <w:rsid w:val="00E26613"/>
    <w:rsid w:val="00E30E21"/>
    <w:rsid w:val="00E3215B"/>
    <w:rsid w:val="00E344C7"/>
    <w:rsid w:val="00E357FC"/>
    <w:rsid w:val="00E42864"/>
    <w:rsid w:val="00E45919"/>
    <w:rsid w:val="00E5206D"/>
    <w:rsid w:val="00E60B36"/>
    <w:rsid w:val="00E7314A"/>
    <w:rsid w:val="00E82713"/>
    <w:rsid w:val="00E947CB"/>
    <w:rsid w:val="00EA3229"/>
    <w:rsid w:val="00EA40C2"/>
    <w:rsid w:val="00EB115B"/>
    <w:rsid w:val="00EB27AA"/>
    <w:rsid w:val="00EC05EA"/>
    <w:rsid w:val="00EC3C1F"/>
    <w:rsid w:val="00EC4ACA"/>
    <w:rsid w:val="00EC6D83"/>
    <w:rsid w:val="00ED2BF3"/>
    <w:rsid w:val="00ED4F41"/>
    <w:rsid w:val="00ED567F"/>
    <w:rsid w:val="00ED7310"/>
    <w:rsid w:val="00EE15FF"/>
    <w:rsid w:val="00EE57C7"/>
    <w:rsid w:val="00EE6992"/>
    <w:rsid w:val="00EF2E2F"/>
    <w:rsid w:val="00EF320C"/>
    <w:rsid w:val="00F059B5"/>
    <w:rsid w:val="00F1345B"/>
    <w:rsid w:val="00F24DFD"/>
    <w:rsid w:val="00F2796A"/>
    <w:rsid w:val="00F300DA"/>
    <w:rsid w:val="00F337AF"/>
    <w:rsid w:val="00F43E2D"/>
    <w:rsid w:val="00F43F80"/>
    <w:rsid w:val="00F454C3"/>
    <w:rsid w:val="00F46B0F"/>
    <w:rsid w:val="00F65054"/>
    <w:rsid w:val="00F677F6"/>
    <w:rsid w:val="00F74003"/>
    <w:rsid w:val="00F90A1C"/>
    <w:rsid w:val="00F9580B"/>
    <w:rsid w:val="00FA02BE"/>
    <w:rsid w:val="00FB19EA"/>
    <w:rsid w:val="00FB219E"/>
    <w:rsid w:val="00FB49CB"/>
    <w:rsid w:val="00FC27F5"/>
    <w:rsid w:val="00FC4177"/>
    <w:rsid w:val="00FC57AE"/>
    <w:rsid w:val="00FD1600"/>
    <w:rsid w:val="00FD5B10"/>
    <w:rsid w:val="00FE3541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uiPriority w:val="1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uiPriority w:val="1"/>
    <w:qFormat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</w:rPr>
  </w:style>
  <w:style w:type="character" w:customStyle="1" w:styleId="ac">
    <w:name w:val="Основной текст Знак"/>
    <w:uiPriority w:val="1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</w:rPr>
  </w:style>
  <w:style w:type="character" w:customStyle="1" w:styleId="10">
    <w:name w:val="Заголовок 1 Знак"/>
    <w:link w:val="1"/>
    <w:uiPriority w:val="9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uiPriority w:val="22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iPriority w:val="99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uiPriority w:val="99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uiPriority w:val="99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iPriority w:val="9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uiPriority w:val="99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977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numbering" w:customStyle="1" w:styleId="2a">
    <w:name w:val="Нет списка2"/>
    <w:next w:val="a2"/>
    <w:uiPriority w:val="99"/>
    <w:semiHidden/>
    <w:unhideWhenUsed/>
    <w:rsid w:val="0008737A"/>
  </w:style>
  <w:style w:type="table" w:customStyle="1" w:styleId="2b">
    <w:name w:val="Сетка таблицы2"/>
    <w:basedOn w:val="a1"/>
    <w:next w:val="af6"/>
    <w:uiPriority w:val="39"/>
    <w:rsid w:val="0008737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6"/>
    <w:uiPriority w:val="59"/>
    <w:rsid w:val="0008737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08737A"/>
  </w:style>
  <w:style w:type="table" w:customStyle="1" w:styleId="TableGrid">
    <w:name w:val="TableGrid"/>
    <w:rsid w:val="0008737A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2">
    <w:name w:val="c2"/>
    <w:basedOn w:val="a"/>
    <w:rsid w:val="000873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6">
    <w:name w:val="c6"/>
    <w:basedOn w:val="a"/>
    <w:rsid w:val="000873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4">
    <w:name w:val="c4"/>
    <w:basedOn w:val="a0"/>
    <w:rsid w:val="0008737A"/>
  </w:style>
  <w:style w:type="paragraph" w:customStyle="1" w:styleId="c5">
    <w:name w:val="c5"/>
    <w:basedOn w:val="a"/>
    <w:rsid w:val="000873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a">
    <w:name w:val="Subtitle"/>
    <w:basedOn w:val="a"/>
    <w:next w:val="a"/>
    <w:link w:val="afb"/>
    <w:uiPriority w:val="11"/>
    <w:qFormat/>
    <w:rsid w:val="0008737A"/>
    <w:pPr>
      <w:spacing w:after="60" w:line="269" w:lineRule="auto"/>
      <w:ind w:left="577" w:right="161" w:hanging="10"/>
      <w:jc w:val="center"/>
      <w:outlineLvl w:val="1"/>
    </w:pPr>
    <w:rPr>
      <w:rFonts w:ascii="Calibri Light" w:hAnsi="Calibri Light"/>
      <w:color w:val="000000"/>
      <w:sz w:val="24"/>
      <w:szCs w:val="24"/>
      <w:lang w:val="ru-RU" w:eastAsia="ru-RU"/>
    </w:rPr>
  </w:style>
  <w:style w:type="character" w:customStyle="1" w:styleId="afb">
    <w:name w:val="Подзаголовок Знак"/>
    <w:basedOn w:val="a0"/>
    <w:link w:val="afa"/>
    <w:uiPriority w:val="11"/>
    <w:rsid w:val="0008737A"/>
    <w:rPr>
      <w:rFonts w:ascii="Calibri Light" w:hAnsi="Calibri Light"/>
      <w:color w:val="000000"/>
      <w:sz w:val="24"/>
      <w:szCs w:val="24"/>
    </w:rPr>
  </w:style>
  <w:style w:type="character" w:customStyle="1" w:styleId="afc">
    <w:name w:val="Неразрешенное упоминание"/>
    <w:uiPriority w:val="99"/>
    <w:semiHidden/>
    <w:unhideWhenUsed/>
    <w:rsid w:val="0008737A"/>
    <w:rPr>
      <w:color w:val="605E5C"/>
      <w:shd w:val="clear" w:color="auto" w:fill="E1DFDD"/>
    </w:rPr>
  </w:style>
  <w:style w:type="character" w:styleId="afd">
    <w:name w:val="footnote reference"/>
    <w:uiPriority w:val="99"/>
    <w:unhideWhenUsed/>
    <w:rsid w:val="0008737A"/>
    <w:rPr>
      <w:vertAlign w:val="superscript"/>
    </w:rPr>
  </w:style>
  <w:style w:type="table" w:customStyle="1" w:styleId="211">
    <w:name w:val="Сетка таблицы21"/>
    <w:basedOn w:val="a1"/>
    <w:next w:val="af6"/>
    <w:uiPriority w:val="39"/>
    <w:rsid w:val="0008737A"/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"/>
    <w:next w:val="a2"/>
    <w:uiPriority w:val="99"/>
    <w:semiHidden/>
    <w:unhideWhenUsed/>
    <w:rsid w:val="00C80030"/>
  </w:style>
  <w:style w:type="table" w:customStyle="1" w:styleId="38">
    <w:name w:val="Сетка таблицы3"/>
    <w:basedOn w:val="a1"/>
    <w:next w:val="af6"/>
    <w:uiPriority w:val="39"/>
    <w:rsid w:val="00C8003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6"/>
    <w:uiPriority w:val="59"/>
    <w:rsid w:val="00C8003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C80030"/>
  </w:style>
  <w:style w:type="table" w:customStyle="1" w:styleId="220">
    <w:name w:val="Сетка таблицы22"/>
    <w:basedOn w:val="a1"/>
    <w:next w:val="af6"/>
    <w:uiPriority w:val="39"/>
    <w:rsid w:val="00C80030"/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soo.ru/metodicheskie-posobiya-i-rekomendaczii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dsoo.ru/metodicheskie-posobiya-i-rekomendaczi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dsoo.ru/metodicheskie-posobiya-i-rekomendaczii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DAF52-B51D-4624-830F-7A546D3B3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3903</Words>
  <Characters>22250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26101</CharactersWithSpaces>
  <SharedDoc>false</SharedDoc>
  <HLinks>
    <vt:vector size="30" baseType="variant">
      <vt:variant>
        <vt:i4>4522003</vt:i4>
      </vt:variant>
      <vt:variant>
        <vt:i4>12</vt:i4>
      </vt:variant>
      <vt:variant>
        <vt:i4>0</vt:i4>
      </vt:variant>
      <vt:variant>
        <vt:i4>5</vt:i4>
      </vt:variant>
      <vt:variant>
        <vt:lpwstr>garantf1://78792.24/</vt:lpwstr>
      </vt:variant>
      <vt:variant>
        <vt:lpwstr/>
      </vt:variant>
      <vt:variant>
        <vt:i4>4587550</vt:i4>
      </vt:variant>
      <vt:variant>
        <vt:i4>9</vt:i4>
      </vt:variant>
      <vt:variant>
        <vt:i4>0</vt:i4>
      </vt:variant>
      <vt:variant>
        <vt:i4>5</vt:i4>
      </vt:variant>
      <vt:variant>
        <vt:lpwstr>garantf1://78792.19/</vt:lpwstr>
      </vt:variant>
      <vt:variant>
        <vt:lpwstr/>
      </vt:variant>
      <vt:variant>
        <vt:i4>6815783</vt:i4>
      </vt:variant>
      <vt:variant>
        <vt:i4>6</vt:i4>
      </vt:variant>
      <vt:variant>
        <vt:i4>0</vt:i4>
      </vt:variant>
      <vt:variant>
        <vt:i4>5</vt:i4>
      </vt:variant>
      <vt:variant>
        <vt:lpwstr>garantf1://78792.0/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garantf1://12082530.46/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creator>Ибрагим</dc:creator>
  <cp:lastModifiedBy>777</cp:lastModifiedBy>
  <cp:revision>2</cp:revision>
  <cp:lastPrinted>2013-12-10T07:28:00Z</cp:lastPrinted>
  <dcterms:created xsi:type="dcterms:W3CDTF">2025-10-23T22:19:00Z</dcterms:created>
  <dcterms:modified xsi:type="dcterms:W3CDTF">2025-10-23T22:19:00Z</dcterms:modified>
</cp:coreProperties>
</file>